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9C" w:rsidRDefault="00C2329C" w:rsidP="005C161D"/>
    <w:p w:rsidR="00FA6BF5" w:rsidRDefault="00FA6BF5" w:rsidP="00FA6BF5"/>
    <w:p w:rsidR="00FA6BF5" w:rsidRDefault="00FA6BF5" w:rsidP="00FA6BF5">
      <w:pPr>
        <w:pStyle w:val="a3"/>
        <w:tabs>
          <w:tab w:val="left" w:pos="708"/>
        </w:tabs>
        <w:rPr>
          <w:rFonts w:ascii="Times NR Cyr MT" w:hAnsi="Times NR Cyr MT"/>
          <w:noProof/>
          <w:sz w:val="30"/>
        </w:rPr>
      </w:pPr>
      <w:r>
        <w:rPr>
          <w:rFonts w:ascii="Times NR Cyr MT" w:hAnsi="Times NR Cyr MT"/>
          <w:sz w:val="28"/>
          <w:szCs w:val="28"/>
        </w:rPr>
        <w:t xml:space="preserve">                                                       </w:t>
      </w:r>
      <w:r>
        <w:rPr>
          <w:rFonts w:ascii="Times NR Cyr MT" w:hAnsi="Times NR Cyr MT"/>
          <w:noProof/>
          <w:sz w:val="28"/>
          <w:szCs w:val="28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-289560</wp:posOffset>
                </wp:positionV>
                <wp:extent cx="1411605" cy="4705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76.2pt;margin-top:-22.8pt;width:111.1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723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7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76.2pt;margin-top:-37.05pt;width:111.15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A6BF5" w:rsidTr="00A176A8">
        <w:trPr>
          <w:trHeight w:val="397"/>
        </w:trPr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b/>
                <w:sz w:val="28"/>
              </w:rPr>
            </w:pPr>
          </w:p>
        </w:tc>
      </w:tr>
      <w:tr w:rsidR="00FA6BF5" w:rsidTr="00A176A8"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АДМИНИСТРАЦИЯ ТЕЛЕГИНСКОГО СЕЛЬСОВЕТА</w:t>
            </w:r>
          </w:p>
        </w:tc>
      </w:tr>
      <w:tr w:rsidR="00FA6BF5" w:rsidTr="00A176A8">
        <w:trPr>
          <w:trHeight w:val="397"/>
        </w:trPr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КОЛЫШЛЕЙСКОГО РАЙОНА ПЕНЗЕНСКОЙ ОБЛАСТИ</w:t>
            </w:r>
          </w:p>
        </w:tc>
      </w:tr>
      <w:tr w:rsidR="00FA6BF5" w:rsidTr="00A176A8">
        <w:trPr>
          <w:trHeight w:val="366"/>
        </w:trPr>
        <w:tc>
          <w:tcPr>
            <w:tcW w:w="10065" w:type="dxa"/>
          </w:tcPr>
          <w:p w:rsidR="00FA6BF5" w:rsidRDefault="00FA6BF5" w:rsidP="00A176A8">
            <w:pPr>
              <w:pStyle w:val="3"/>
              <w:rPr>
                <w:rFonts w:ascii="Times NR Cyr MT" w:hAnsi="Times NR Cyr MT"/>
              </w:rPr>
            </w:pPr>
          </w:p>
        </w:tc>
      </w:tr>
      <w:tr w:rsidR="00FA6BF5" w:rsidTr="00A176A8">
        <w:trPr>
          <w:trHeight w:val="322"/>
        </w:trPr>
        <w:tc>
          <w:tcPr>
            <w:tcW w:w="10065" w:type="dxa"/>
            <w:vAlign w:val="center"/>
          </w:tcPr>
          <w:p w:rsidR="00FA6BF5" w:rsidRDefault="00FA6BF5" w:rsidP="00A176A8">
            <w:pPr>
              <w:pStyle w:val="3"/>
              <w:rPr>
                <w:rFonts w:ascii="Times NR Cyr MT" w:hAnsi="Times NR Cyr MT"/>
                <w:szCs w:val="40"/>
              </w:rPr>
            </w:pPr>
            <w:r>
              <w:rPr>
                <w:rFonts w:ascii="Times NR Cyr MT" w:hAnsi="Times NR Cyr MT"/>
                <w:sz w:val="28"/>
                <w:szCs w:val="28"/>
              </w:rPr>
              <w:t xml:space="preserve">                                                    ПОСТАНОВЛЕНИЕ</w:t>
            </w:r>
          </w:p>
        </w:tc>
      </w:tr>
    </w:tbl>
    <w:p w:rsidR="00FA6BF5" w:rsidRDefault="00FA6BF5" w:rsidP="00FA6BF5">
      <w:pPr>
        <w:rPr>
          <w:b/>
        </w:rPr>
      </w:pP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A6BF5" w:rsidTr="00A176A8">
        <w:trPr>
          <w:trHeight w:val="358"/>
        </w:trPr>
        <w:tc>
          <w:tcPr>
            <w:tcW w:w="284" w:type="dxa"/>
            <w:vAlign w:val="bottom"/>
          </w:tcPr>
          <w:p w:rsidR="00FA6BF5" w:rsidRDefault="00FA6BF5" w:rsidP="00A176A8">
            <w:pPr>
              <w:rPr>
                <w:rFonts w:ascii="Times NR Cyr MT" w:hAnsi="Times NR Cyr MT"/>
              </w:rPr>
            </w:pPr>
          </w:p>
          <w:p w:rsidR="00FA6BF5" w:rsidRDefault="00FA6BF5" w:rsidP="00A176A8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</w:p>
          <w:p w:rsidR="00FA6BF5" w:rsidRDefault="00FA6BF5" w:rsidP="00A176A8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 xml:space="preserve">    </w:t>
            </w:r>
            <w:r w:rsidR="00CE3A25">
              <w:rPr>
                <w:rFonts w:ascii="Times NR Cyr MT" w:hAnsi="Times NR Cyr MT"/>
              </w:rPr>
              <w:t>1</w:t>
            </w:r>
            <w:r w:rsidR="00BD1376">
              <w:rPr>
                <w:rFonts w:ascii="Times NR Cyr MT" w:hAnsi="Times NR Cyr MT"/>
              </w:rPr>
              <w:t>6</w:t>
            </w:r>
            <w:r w:rsidR="00CE3A25">
              <w:rPr>
                <w:rFonts w:ascii="Times NR Cyr MT" w:hAnsi="Times NR Cyr MT"/>
              </w:rPr>
              <w:t xml:space="preserve"> февраля</w:t>
            </w:r>
            <w:r>
              <w:rPr>
                <w:rFonts w:ascii="Times NR Cyr MT" w:hAnsi="Times NR Cyr MT"/>
              </w:rPr>
              <w:t xml:space="preserve"> 202</w:t>
            </w:r>
            <w:r w:rsidR="00724CE1">
              <w:rPr>
                <w:rFonts w:ascii="Times NR Cyr MT" w:hAnsi="Times NR Cyr MT"/>
              </w:rPr>
              <w:t>2</w:t>
            </w:r>
            <w:r>
              <w:rPr>
                <w:rFonts w:ascii="Times NR Cyr MT" w:hAnsi="Times NR Cyr MT"/>
              </w:rPr>
              <w:t xml:space="preserve"> года</w:t>
            </w:r>
          </w:p>
        </w:tc>
        <w:tc>
          <w:tcPr>
            <w:tcW w:w="397" w:type="dxa"/>
            <w:vAlign w:val="bottom"/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</w:p>
          <w:p w:rsidR="00FA6BF5" w:rsidRDefault="00BD1376" w:rsidP="00A176A8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1</w:t>
            </w:r>
            <w:r w:rsidR="0019524F">
              <w:rPr>
                <w:rFonts w:ascii="Times NR Cyr MT" w:hAnsi="Times NR Cyr MT"/>
              </w:rPr>
              <w:t>6</w:t>
            </w:r>
          </w:p>
        </w:tc>
      </w:tr>
      <w:tr w:rsidR="00FA6BF5" w:rsidTr="00A176A8">
        <w:tc>
          <w:tcPr>
            <w:tcW w:w="4650" w:type="dxa"/>
            <w:gridSpan w:val="4"/>
          </w:tcPr>
          <w:p w:rsidR="00FA6BF5" w:rsidRDefault="00FA6BF5" w:rsidP="00A176A8">
            <w:pPr>
              <w:rPr>
                <w:rFonts w:ascii="Times NR Cyr MT" w:hAnsi="Times NR Cyr MT"/>
                <w:sz w:val="10"/>
              </w:rPr>
            </w:pPr>
          </w:p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  <w:proofErr w:type="spellStart"/>
            <w:r>
              <w:rPr>
                <w:rFonts w:ascii="Times NR Cyr MT" w:hAnsi="Times NR Cyr MT"/>
              </w:rPr>
              <w:t>с.Телегино</w:t>
            </w:r>
            <w:proofErr w:type="spellEnd"/>
          </w:p>
        </w:tc>
      </w:tr>
    </w:tbl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E06D0F" w:rsidRDefault="00E06D0F" w:rsidP="00FA6BF5">
      <w:pPr>
        <w:rPr>
          <w:b/>
        </w:rPr>
      </w:pPr>
    </w:p>
    <w:p w:rsidR="00AA55AE" w:rsidRDefault="00AA55AE" w:rsidP="00FA6BF5">
      <w:pPr>
        <w:rPr>
          <w:b/>
        </w:rPr>
      </w:pPr>
    </w:p>
    <w:p w:rsidR="00AA55AE" w:rsidRDefault="00AA55AE" w:rsidP="00FA6BF5"/>
    <w:p w:rsidR="00AA55AE" w:rsidRPr="00AA55AE" w:rsidRDefault="00AA55AE" w:rsidP="00AA55AE">
      <w:pPr>
        <w:shd w:val="clear" w:color="auto" w:fill="FFFFFF"/>
        <w:spacing w:before="254" w:line="254" w:lineRule="exact"/>
        <w:ind w:right="-5"/>
        <w:jc w:val="center"/>
        <w:rPr>
          <w:b/>
          <w:bCs/>
          <w:sz w:val="26"/>
          <w:szCs w:val="26"/>
        </w:rPr>
      </w:pPr>
      <w:r w:rsidRPr="00AA55AE">
        <w:rPr>
          <w:b/>
          <w:bCs/>
          <w:sz w:val="26"/>
          <w:szCs w:val="26"/>
        </w:rPr>
        <w:t>О внесении изменений</w:t>
      </w:r>
      <w:r w:rsidRPr="00AA55AE">
        <w:rPr>
          <w:bCs/>
          <w:sz w:val="26"/>
          <w:szCs w:val="26"/>
        </w:rPr>
        <w:t xml:space="preserve"> «</w:t>
      </w:r>
      <w:r w:rsidRPr="00AA55AE">
        <w:rPr>
          <w:b/>
          <w:bCs/>
          <w:sz w:val="26"/>
          <w:szCs w:val="26"/>
        </w:rPr>
        <w:t xml:space="preserve">Об утверждении   Целевой программы «По профилактике терроризма и экстремизма, а также минимизации и (или) ликвидации последствий проявлений терроризма и экстремизма на </w:t>
      </w:r>
      <w:proofErr w:type="gramStart"/>
      <w:r w:rsidRPr="00AA55AE">
        <w:rPr>
          <w:b/>
          <w:bCs/>
          <w:sz w:val="26"/>
          <w:szCs w:val="26"/>
        </w:rPr>
        <w:t xml:space="preserve">территории  </w:t>
      </w:r>
      <w:proofErr w:type="spellStart"/>
      <w:r w:rsidRPr="00AA55AE">
        <w:rPr>
          <w:b/>
          <w:bCs/>
          <w:sz w:val="26"/>
          <w:szCs w:val="26"/>
        </w:rPr>
        <w:t>Телегинского</w:t>
      </w:r>
      <w:proofErr w:type="spellEnd"/>
      <w:proofErr w:type="gramEnd"/>
      <w:r w:rsidRPr="00AA55AE">
        <w:rPr>
          <w:b/>
          <w:bCs/>
          <w:sz w:val="26"/>
          <w:szCs w:val="26"/>
        </w:rPr>
        <w:t xml:space="preserve"> сельсовета </w:t>
      </w:r>
      <w:proofErr w:type="spellStart"/>
      <w:r w:rsidRPr="00AA55AE">
        <w:rPr>
          <w:b/>
          <w:bCs/>
          <w:sz w:val="26"/>
          <w:szCs w:val="26"/>
        </w:rPr>
        <w:t>Колышлейского</w:t>
      </w:r>
      <w:proofErr w:type="spellEnd"/>
      <w:r w:rsidRPr="00AA55AE">
        <w:rPr>
          <w:b/>
          <w:bCs/>
          <w:sz w:val="26"/>
          <w:szCs w:val="26"/>
        </w:rPr>
        <w:t xml:space="preserve"> района Пензенской области  на период 2016-2024 годы»</w:t>
      </w:r>
    </w:p>
    <w:p w:rsidR="00AA55AE" w:rsidRPr="00AA55AE" w:rsidRDefault="00AA55AE" w:rsidP="00AA55AE">
      <w:pPr>
        <w:shd w:val="clear" w:color="auto" w:fill="FFFFFF"/>
        <w:spacing w:before="254" w:line="254" w:lineRule="exact"/>
        <w:ind w:left="5" w:right="-5"/>
        <w:jc w:val="both"/>
        <w:rPr>
          <w:bCs/>
          <w:sz w:val="26"/>
          <w:szCs w:val="26"/>
        </w:rPr>
      </w:pPr>
      <w:r w:rsidRPr="00AA55AE">
        <w:rPr>
          <w:bCs/>
          <w:sz w:val="26"/>
          <w:szCs w:val="26"/>
        </w:rPr>
        <w:t xml:space="preserve">        В соответствии с Федеральным Законом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</w:t>
      </w:r>
      <w:bookmarkStart w:id="0" w:name="_GoBack"/>
      <w:bookmarkEnd w:id="0"/>
      <w:r w:rsidRPr="00AA55AE">
        <w:rPr>
          <w:bCs/>
          <w:sz w:val="26"/>
          <w:szCs w:val="26"/>
        </w:rPr>
        <w:t xml:space="preserve">ремистской деятельности», </w:t>
      </w:r>
      <w:proofErr w:type="gramStart"/>
      <w:r w:rsidRPr="00AA55AE">
        <w:rPr>
          <w:bCs/>
          <w:sz w:val="26"/>
          <w:szCs w:val="26"/>
        </w:rPr>
        <w:t>Указом  Президента</w:t>
      </w:r>
      <w:proofErr w:type="gramEnd"/>
      <w:r w:rsidRPr="00AA55AE">
        <w:rPr>
          <w:bCs/>
          <w:sz w:val="26"/>
          <w:szCs w:val="26"/>
        </w:rPr>
        <w:t xml:space="preserve"> Российской Федерации от 15.06. 2006. № 116 «О мерах по противодействию терроризму</w:t>
      </w:r>
      <w:proofErr w:type="gramStart"/>
      <w:r w:rsidRPr="00AA55AE">
        <w:rPr>
          <w:bCs/>
          <w:sz w:val="26"/>
          <w:szCs w:val="26"/>
        </w:rPr>
        <w:t>»,  руководствуясь</w:t>
      </w:r>
      <w:proofErr w:type="gramEnd"/>
      <w:r w:rsidRPr="00AA55AE">
        <w:rPr>
          <w:bCs/>
          <w:sz w:val="26"/>
          <w:szCs w:val="26"/>
        </w:rPr>
        <w:t xml:space="preserve"> Уставом  </w:t>
      </w:r>
      <w:proofErr w:type="spellStart"/>
      <w:r w:rsidRPr="00AA55AE">
        <w:rPr>
          <w:bCs/>
          <w:sz w:val="26"/>
          <w:szCs w:val="26"/>
        </w:rPr>
        <w:t>Телегинского</w:t>
      </w:r>
      <w:proofErr w:type="spellEnd"/>
      <w:r w:rsidRPr="00AA55AE">
        <w:rPr>
          <w:bCs/>
          <w:sz w:val="26"/>
          <w:szCs w:val="26"/>
        </w:rPr>
        <w:t xml:space="preserve">  сельсовета </w:t>
      </w:r>
      <w:proofErr w:type="spellStart"/>
      <w:r w:rsidRPr="00AA55AE">
        <w:rPr>
          <w:bCs/>
          <w:sz w:val="26"/>
          <w:szCs w:val="26"/>
        </w:rPr>
        <w:t>Колышлейского</w:t>
      </w:r>
      <w:proofErr w:type="spellEnd"/>
      <w:r w:rsidRPr="00AA55AE">
        <w:rPr>
          <w:bCs/>
          <w:sz w:val="26"/>
          <w:szCs w:val="26"/>
        </w:rPr>
        <w:t xml:space="preserve"> района Пензенской области:</w:t>
      </w:r>
    </w:p>
    <w:p w:rsidR="00AA55AE" w:rsidRPr="008E7833" w:rsidRDefault="00AA55AE" w:rsidP="00AA55AE">
      <w:pPr>
        <w:shd w:val="clear" w:color="auto" w:fill="FFFFFF"/>
        <w:spacing w:before="254" w:line="254" w:lineRule="exact"/>
        <w:ind w:left="5" w:right="-5"/>
        <w:jc w:val="both"/>
        <w:rPr>
          <w:b/>
          <w:bCs/>
          <w:sz w:val="26"/>
          <w:szCs w:val="26"/>
        </w:rPr>
      </w:pPr>
      <w:r>
        <w:rPr>
          <w:bCs/>
          <w:sz w:val="28"/>
          <w:szCs w:val="28"/>
        </w:rPr>
        <w:tab/>
      </w:r>
      <w:r w:rsidR="008E7833">
        <w:rPr>
          <w:bCs/>
          <w:sz w:val="28"/>
          <w:szCs w:val="28"/>
        </w:rPr>
        <w:t xml:space="preserve">            </w:t>
      </w:r>
      <w:r w:rsidRPr="008E7833">
        <w:rPr>
          <w:b/>
          <w:bCs/>
          <w:sz w:val="26"/>
          <w:szCs w:val="26"/>
        </w:rPr>
        <w:t xml:space="preserve">Администрация </w:t>
      </w:r>
      <w:proofErr w:type="spellStart"/>
      <w:proofErr w:type="gramStart"/>
      <w:r w:rsidRPr="008E7833">
        <w:rPr>
          <w:b/>
          <w:bCs/>
          <w:sz w:val="26"/>
          <w:szCs w:val="26"/>
        </w:rPr>
        <w:t>Телегинского</w:t>
      </w:r>
      <w:proofErr w:type="spellEnd"/>
      <w:r w:rsidRPr="008E7833">
        <w:rPr>
          <w:b/>
          <w:bCs/>
          <w:sz w:val="26"/>
          <w:szCs w:val="26"/>
        </w:rPr>
        <w:t xml:space="preserve">  сельсовета</w:t>
      </w:r>
      <w:proofErr w:type="gramEnd"/>
      <w:r w:rsidRPr="008E7833">
        <w:rPr>
          <w:b/>
          <w:bCs/>
          <w:sz w:val="26"/>
          <w:szCs w:val="26"/>
        </w:rPr>
        <w:t xml:space="preserve"> постановляет:</w:t>
      </w:r>
    </w:p>
    <w:p w:rsidR="00AA55AE" w:rsidRPr="00AA55AE" w:rsidRDefault="00AA55AE" w:rsidP="00AA55AE">
      <w:pPr>
        <w:shd w:val="clear" w:color="auto" w:fill="FFFFFF"/>
        <w:spacing w:before="254" w:line="254" w:lineRule="exact"/>
        <w:ind w:left="5" w:right="-5"/>
        <w:jc w:val="both"/>
        <w:rPr>
          <w:b/>
          <w:bCs/>
          <w:sz w:val="28"/>
          <w:szCs w:val="28"/>
        </w:rPr>
      </w:pPr>
    </w:p>
    <w:p w:rsidR="00AA55AE" w:rsidRPr="00AA55AE" w:rsidRDefault="00AA55AE" w:rsidP="00AA55AE">
      <w:pPr>
        <w:jc w:val="both"/>
        <w:rPr>
          <w:sz w:val="26"/>
          <w:szCs w:val="26"/>
        </w:rPr>
      </w:pPr>
      <w:r>
        <w:rPr>
          <w:bCs/>
          <w:sz w:val="28"/>
          <w:szCs w:val="28"/>
        </w:rPr>
        <w:t xml:space="preserve">     1</w:t>
      </w:r>
      <w:r w:rsidRPr="00AA55AE">
        <w:rPr>
          <w:bCs/>
          <w:sz w:val="26"/>
          <w:szCs w:val="26"/>
        </w:rPr>
        <w:t xml:space="preserve">.   Внести изменения </w:t>
      </w:r>
      <w:proofErr w:type="gramStart"/>
      <w:r w:rsidRPr="00AA55AE">
        <w:rPr>
          <w:bCs/>
          <w:sz w:val="26"/>
          <w:szCs w:val="26"/>
        </w:rPr>
        <w:t>в  муниципальную</w:t>
      </w:r>
      <w:proofErr w:type="gramEnd"/>
      <w:r w:rsidRPr="00AA55AE">
        <w:rPr>
          <w:bCs/>
          <w:sz w:val="26"/>
          <w:szCs w:val="26"/>
        </w:rPr>
        <w:t xml:space="preserve">  программу  </w:t>
      </w:r>
      <w:r w:rsidRPr="00AA55AE">
        <w:rPr>
          <w:sz w:val="26"/>
          <w:szCs w:val="26"/>
        </w:rPr>
        <w:t xml:space="preserve">"Профилактика терроризма и экстремизма, а также минимизация и (или) ликвидация последствий его проявлений  на территории  </w:t>
      </w:r>
      <w:proofErr w:type="spellStart"/>
      <w:r w:rsidRPr="00AA55AE">
        <w:rPr>
          <w:bCs/>
          <w:sz w:val="26"/>
          <w:szCs w:val="26"/>
        </w:rPr>
        <w:t>Телегинского</w:t>
      </w:r>
      <w:proofErr w:type="spellEnd"/>
      <w:r w:rsidRPr="00AA55AE">
        <w:rPr>
          <w:sz w:val="26"/>
          <w:szCs w:val="26"/>
        </w:rPr>
        <w:t xml:space="preserve"> сельсовета </w:t>
      </w:r>
      <w:proofErr w:type="spellStart"/>
      <w:r w:rsidRPr="00AA55AE">
        <w:rPr>
          <w:sz w:val="26"/>
          <w:szCs w:val="26"/>
        </w:rPr>
        <w:t>Колышлейского</w:t>
      </w:r>
      <w:proofErr w:type="spellEnd"/>
      <w:r w:rsidRPr="00AA55AE">
        <w:rPr>
          <w:sz w:val="26"/>
          <w:szCs w:val="26"/>
        </w:rPr>
        <w:t xml:space="preserve"> района Пензенской области», </w:t>
      </w:r>
      <w:r w:rsidRPr="00AA55AE">
        <w:rPr>
          <w:bCs/>
          <w:sz w:val="26"/>
          <w:szCs w:val="26"/>
        </w:rPr>
        <w:t>согласно приложению.</w:t>
      </w:r>
    </w:p>
    <w:p w:rsidR="00AA55AE" w:rsidRPr="00AA55AE" w:rsidRDefault="00AA55AE" w:rsidP="00AA55AE">
      <w:pPr>
        <w:jc w:val="both"/>
        <w:rPr>
          <w:sz w:val="26"/>
          <w:szCs w:val="26"/>
        </w:rPr>
      </w:pPr>
      <w:r w:rsidRPr="00AA55AE">
        <w:rPr>
          <w:sz w:val="26"/>
          <w:szCs w:val="26"/>
        </w:rPr>
        <w:t xml:space="preserve">     2. Опубликовать настоящее постановление в информационном бюллетене «Информационный </w:t>
      </w:r>
      <w:proofErr w:type="gramStart"/>
      <w:r w:rsidRPr="00AA55AE">
        <w:rPr>
          <w:sz w:val="26"/>
          <w:szCs w:val="26"/>
        </w:rPr>
        <w:t>вестник»  Комитета</w:t>
      </w:r>
      <w:proofErr w:type="gramEnd"/>
      <w:r w:rsidRPr="00AA55AE">
        <w:rPr>
          <w:sz w:val="26"/>
          <w:szCs w:val="26"/>
        </w:rPr>
        <w:t xml:space="preserve"> местного самоуправления  </w:t>
      </w:r>
      <w:proofErr w:type="spellStart"/>
      <w:r w:rsidRPr="00AA55AE">
        <w:rPr>
          <w:bCs/>
          <w:sz w:val="26"/>
          <w:szCs w:val="26"/>
        </w:rPr>
        <w:t>Телегинского</w:t>
      </w:r>
      <w:proofErr w:type="spellEnd"/>
      <w:r w:rsidRPr="00AA55AE">
        <w:rPr>
          <w:sz w:val="26"/>
          <w:szCs w:val="26"/>
        </w:rPr>
        <w:t xml:space="preserve">  сельсовета </w:t>
      </w:r>
      <w:proofErr w:type="spellStart"/>
      <w:r w:rsidRPr="00AA55AE">
        <w:rPr>
          <w:sz w:val="26"/>
          <w:szCs w:val="26"/>
        </w:rPr>
        <w:t>Колышлейского</w:t>
      </w:r>
      <w:proofErr w:type="spellEnd"/>
      <w:r w:rsidRPr="00AA55AE">
        <w:rPr>
          <w:sz w:val="26"/>
          <w:szCs w:val="26"/>
        </w:rPr>
        <w:t xml:space="preserve"> района Пензенской области.</w:t>
      </w:r>
    </w:p>
    <w:p w:rsidR="00AA55AE" w:rsidRPr="00AA55AE" w:rsidRDefault="00AA55AE" w:rsidP="00AA55AE">
      <w:pPr>
        <w:jc w:val="both"/>
        <w:rPr>
          <w:sz w:val="26"/>
          <w:szCs w:val="26"/>
        </w:rPr>
      </w:pPr>
      <w:r w:rsidRPr="00AA55AE">
        <w:rPr>
          <w:sz w:val="26"/>
          <w:szCs w:val="26"/>
        </w:rPr>
        <w:t xml:space="preserve">     3. Настоящее постановление вступает в силу после его официального опубликования.</w:t>
      </w:r>
    </w:p>
    <w:p w:rsidR="00AA55AE" w:rsidRPr="00AA55AE" w:rsidRDefault="00AA55AE" w:rsidP="00AA55AE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OLE_LINK12"/>
      <w:bookmarkStart w:id="2" w:name="OLE_LINK11"/>
      <w:r w:rsidRPr="00AA55AE">
        <w:rPr>
          <w:sz w:val="26"/>
          <w:szCs w:val="26"/>
        </w:rPr>
        <w:t xml:space="preserve">      4. Контроль за исполнением настоящего постановления возложить на главу администрации.</w:t>
      </w:r>
      <w:bookmarkEnd w:id="1"/>
      <w:bookmarkEnd w:id="2"/>
    </w:p>
    <w:p w:rsidR="00AA55AE" w:rsidRPr="00AA55AE" w:rsidRDefault="00AA55AE" w:rsidP="00AA55AE">
      <w:pPr>
        <w:shd w:val="clear" w:color="auto" w:fill="FFFFFF"/>
        <w:spacing w:before="254" w:line="254" w:lineRule="exact"/>
        <w:ind w:right="-5"/>
        <w:rPr>
          <w:b/>
          <w:bCs/>
        </w:rPr>
      </w:pPr>
      <w:r>
        <w:rPr>
          <w:bCs/>
          <w:sz w:val="28"/>
          <w:szCs w:val="28"/>
        </w:rPr>
        <w:t xml:space="preserve">                    </w:t>
      </w:r>
      <w:proofErr w:type="spellStart"/>
      <w:r w:rsidRPr="00AA55AE">
        <w:rPr>
          <w:b/>
          <w:bCs/>
          <w:sz w:val="28"/>
          <w:szCs w:val="28"/>
        </w:rPr>
        <w:t>И.о</w:t>
      </w:r>
      <w:proofErr w:type="spellEnd"/>
      <w:r w:rsidRPr="00AA55AE">
        <w:rPr>
          <w:b/>
          <w:bCs/>
          <w:sz w:val="28"/>
          <w:szCs w:val="28"/>
        </w:rPr>
        <w:t xml:space="preserve">. главы администрации                              Т.А. </w:t>
      </w:r>
      <w:proofErr w:type="spellStart"/>
      <w:r w:rsidRPr="00AA55AE">
        <w:rPr>
          <w:b/>
          <w:bCs/>
          <w:sz w:val="28"/>
          <w:szCs w:val="28"/>
        </w:rPr>
        <w:t>Тростянская</w:t>
      </w:r>
      <w:proofErr w:type="spellEnd"/>
      <w:r w:rsidRPr="00AA55AE">
        <w:rPr>
          <w:b/>
          <w:bCs/>
          <w:sz w:val="28"/>
          <w:szCs w:val="28"/>
        </w:rPr>
        <w:t xml:space="preserve"> </w:t>
      </w:r>
    </w:p>
    <w:p w:rsidR="00AA55AE" w:rsidRDefault="00AA55AE" w:rsidP="00AA55AE">
      <w:pPr>
        <w:shd w:val="clear" w:color="auto" w:fill="FFFFFF"/>
        <w:spacing w:before="254" w:line="254" w:lineRule="exact"/>
        <w:ind w:right="-5"/>
        <w:rPr>
          <w:bCs/>
        </w:rPr>
      </w:pPr>
    </w:p>
    <w:p w:rsidR="00AA55AE" w:rsidRDefault="00AA55AE" w:rsidP="00AA55AE">
      <w:pPr>
        <w:shd w:val="clear" w:color="auto" w:fill="FFFFFF"/>
        <w:spacing w:before="254" w:line="254" w:lineRule="exact"/>
        <w:ind w:right="-5"/>
        <w:rPr>
          <w:bCs/>
        </w:rPr>
      </w:pPr>
    </w:p>
    <w:p w:rsidR="00AA55AE" w:rsidRDefault="00AA55AE" w:rsidP="00AA55AE">
      <w:pPr>
        <w:shd w:val="clear" w:color="auto" w:fill="FFFFFF"/>
        <w:spacing w:before="254" w:line="254" w:lineRule="exact"/>
        <w:ind w:right="-5"/>
        <w:rPr>
          <w:bCs/>
        </w:rPr>
      </w:pPr>
    </w:p>
    <w:p w:rsidR="00AA55AE" w:rsidRDefault="00AA55AE" w:rsidP="00AA55AE">
      <w:pPr>
        <w:shd w:val="clear" w:color="auto" w:fill="FFFFFF"/>
        <w:ind w:right="-5"/>
        <w:jc w:val="right"/>
        <w:rPr>
          <w:bCs/>
        </w:rPr>
      </w:pPr>
      <w:r>
        <w:rPr>
          <w:bCs/>
        </w:rPr>
        <w:t>Приложение</w:t>
      </w:r>
    </w:p>
    <w:p w:rsidR="00AA55AE" w:rsidRDefault="00AA55AE" w:rsidP="00AA55AE">
      <w:pPr>
        <w:shd w:val="clear" w:color="auto" w:fill="FFFFFF"/>
        <w:ind w:right="-5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AA55AE" w:rsidRDefault="00AA55AE" w:rsidP="00AA55AE">
      <w:pPr>
        <w:shd w:val="clear" w:color="auto" w:fill="FFFFFF"/>
        <w:ind w:right="-5"/>
        <w:jc w:val="right"/>
        <w:rPr>
          <w:bCs/>
        </w:rPr>
      </w:pPr>
      <w:proofErr w:type="spellStart"/>
      <w:r>
        <w:rPr>
          <w:bCs/>
          <w:sz w:val="28"/>
          <w:szCs w:val="28"/>
        </w:rPr>
        <w:t>Телегинского</w:t>
      </w:r>
      <w:proofErr w:type="spellEnd"/>
      <w:r>
        <w:rPr>
          <w:bCs/>
        </w:rPr>
        <w:t xml:space="preserve"> сельсовета </w:t>
      </w:r>
    </w:p>
    <w:p w:rsidR="00AA55AE" w:rsidRDefault="00AA55AE" w:rsidP="00AA55AE">
      <w:pPr>
        <w:shd w:val="clear" w:color="auto" w:fill="FFFFFF"/>
        <w:ind w:right="-5"/>
        <w:jc w:val="right"/>
        <w:rPr>
          <w:bCs/>
        </w:rPr>
      </w:pPr>
      <w:proofErr w:type="spellStart"/>
      <w:r>
        <w:rPr>
          <w:bCs/>
        </w:rPr>
        <w:t>Колышлейского</w:t>
      </w:r>
      <w:proofErr w:type="spellEnd"/>
      <w:r>
        <w:rPr>
          <w:bCs/>
        </w:rPr>
        <w:t xml:space="preserve"> района </w:t>
      </w:r>
    </w:p>
    <w:p w:rsidR="00AA55AE" w:rsidRDefault="00AA55AE" w:rsidP="00AA55AE">
      <w:pPr>
        <w:shd w:val="clear" w:color="auto" w:fill="FFFFFF"/>
        <w:ind w:right="-5"/>
        <w:jc w:val="right"/>
        <w:rPr>
          <w:bCs/>
        </w:rPr>
      </w:pPr>
      <w:r>
        <w:rPr>
          <w:bCs/>
        </w:rPr>
        <w:t>Пензенской области</w:t>
      </w:r>
    </w:p>
    <w:p w:rsidR="00AA55AE" w:rsidRDefault="00AA55AE" w:rsidP="00AA55AE">
      <w:pPr>
        <w:shd w:val="clear" w:color="auto" w:fill="FFFFFF"/>
        <w:ind w:right="-5"/>
        <w:jc w:val="right"/>
        <w:rPr>
          <w:bCs/>
        </w:rPr>
      </w:pPr>
      <w:r>
        <w:rPr>
          <w:bCs/>
        </w:rPr>
        <w:t>От 25.11.2016 № 96</w:t>
      </w:r>
    </w:p>
    <w:p w:rsidR="00AA55AE" w:rsidRDefault="00AA55AE" w:rsidP="00AA55AE">
      <w:pPr>
        <w:shd w:val="clear" w:color="auto" w:fill="FFFFFF"/>
        <w:ind w:right="-5"/>
        <w:rPr>
          <w:rFonts w:ascii="Courier New" w:hAnsi="Courier New" w:cs="Courier New"/>
          <w:bCs/>
        </w:rPr>
      </w:pPr>
    </w:p>
    <w:p w:rsidR="00AA55AE" w:rsidRDefault="00AA55AE" w:rsidP="00AA55AE">
      <w:pPr>
        <w:shd w:val="clear" w:color="auto" w:fill="FFFFFF"/>
        <w:ind w:left="5" w:right="-5"/>
        <w:rPr>
          <w:bCs/>
        </w:rPr>
      </w:pPr>
    </w:p>
    <w:p w:rsidR="00AA55AE" w:rsidRDefault="00AA55AE" w:rsidP="00AA55AE">
      <w:pPr>
        <w:shd w:val="clear" w:color="auto" w:fill="FFFFFF"/>
        <w:spacing w:line="254" w:lineRule="exact"/>
        <w:ind w:right="-5"/>
        <w:rPr>
          <w:bCs/>
        </w:rPr>
      </w:pPr>
    </w:p>
    <w:p w:rsidR="00AA55AE" w:rsidRDefault="00AA55AE" w:rsidP="00AA55AE">
      <w:pPr>
        <w:spacing w:before="280" w:after="280"/>
        <w:ind w:left="4320"/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 </w:t>
      </w:r>
    </w:p>
    <w:p w:rsidR="00AA55AE" w:rsidRDefault="00AA55AE" w:rsidP="00AA55AE">
      <w:pPr>
        <w:spacing w:before="280" w:after="280"/>
        <w:ind w:firstLine="708"/>
        <w:jc w:val="center"/>
        <w:rPr>
          <w:b/>
          <w:bCs/>
          <w:kern w:val="2"/>
          <w:sz w:val="44"/>
          <w:szCs w:val="44"/>
        </w:rPr>
      </w:pPr>
      <w:proofErr w:type="gramStart"/>
      <w:r>
        <w:rPr>
          <w:b/>
          <w:bCs/>
          <w:kern w:val="2"/>
          <w:sz w:val="44"/>
          <w:szCs w:val="44"/>
        </w:rPr>
        <w:t>Муниципальная  программа</w:t>
      </w:r>
      <w:proofErr w:type="gramEnd"/>
    </w:p>
    <w:p w:rsidR="00AA55AE" w:rsidRDefault="00AA55AE" w:rsidP="00AA55AE">
      <w:pPr>
        <w:spacing w:before="280" w:after="28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«Профилактика терроризма и экстремизма, а также минимизация и (или) ликвидация последствий его </w:t>
      </w:r>
      <w:proofErr w:type="gramStart"/>
      <w:r>
        <w:rPr>
          <w:sz w:val="36"/>
          <w:szCs w:val="36"/>
        </w:rPr>
        <w:t>проявлений  на</w:t>
      </w:r>
      <w:proofErr w:type="gramEnd"/>
      <w:r>
        <w:rPr>
          <w:sz w:val="36"/>
          <w:szCs w:val="36"/>
        </w:rPr>
        <w:t xml:space="preserve"> территории </w:t>
      </w:r>
      <w:proofErr w:type="spellStart"/>
      <w:r>
        <w:rPr>
          <w:sz w:val="36"/>
          <w:szCs w:val="36"/>
        </w:rPr>
        <w:t>Телегинского</w:t>
      </w:r>
      <w:proofErr w:type="spellEnd"/>
      <w:r>
        <w:rPr>
          <w:sz w:val="36"/>
          <w:szCs w:val="36"/>
        </w:rPr>
        <w:t xml:space="preserve"> сельсовета </w:t>
      </w:r>
      <w:proofErr w:type="spellStart"/>
      <w:r>
        <w:rPr>
          <w:sz w:val="36"/>
          <w:szCs w:val="36"/>
        </w:rPr>
        <w:t>Колышлейского</w:t>
      </w:r>
      <w:proofErr w:type="spellEnd"/>
      <w:r>
        <w:rPr>
          <w:sz w:val="36"/>
          <w:szCs w:val="36"/>
        </w:rPr>
        <w:t xml:space="preserve"> района Пензенской области на период 2016-2024 </w:t>
      </w:r>
      <w:proofErr w:type="spellStart"/>
      <w:r>
        <w:rPr>
          <w:sz w:val="36"/>
          <w:szCs w:val="36"/>
        </w:rPr>
        <w:t>гг</w:t>
      </w:r>
      <w:proofErr w:type="spellEnd"/>
      <w:r>
        <w:rPr>
          <w:sz w:val="36"/>
          <w:szCs w:val="36"/>
        </w:rPr>
        <w:t>»</w:t>
      </w: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36"/>
          <w:szCs w:val="36"/>
        </w:rPr>
      </w:pPr>
    </w:p>
    <w:p w:rsidR="00AA55AE" w:rsidRDefault="00AA55AE" w:rsidP="00AA55AE">
      <w:pPr>
        <w:spacing w:before="280" w:after="280"/>
        <w:ind w:firstLine="708"/>
        <w:jc w:val="both"/>
        <w:rPr>
          <w:rFonts w:cs="Courier New"/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ind w:firstLine="708"/>
        <w:jc w:val="both"/>
        <w:rPr>
          <w:b/>
          <w:bCs/>
          <w:kern w:val="2"/>
          <w:sz w:val="28"/>
          <w:szCs w:val="28"/>
        </w:rPr>
      </w:pPr>
    </w:p>
    <w:p w:rsidR="00AA55AE" w:rsidRDefault="00AA55AE" w:rsidP="00AA55AE">
      <w:pPr>
        <w:spacing w:before="280" w:after="2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 программы</w:t>
      </w:r>
    </w:p>
    <w:tbl>
      <w:tblPr>
        <w:tblW w:w="0" w:type="auto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2"/>
        <w:gridCol w:w="3592"/>
        <w:gridCol w:w="3401"/>
      </w:tblGrid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1.Наименование муниципальной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Целевая программа «"Профилактика терроризма и экстремизма, а также минимизация и (или) ликвидация последствий его </w:t>
            </w:r>
            <w:proofErr w:type="gramStart"/>
            <w:r>
              <w:rPr>
                <w:sz w:val="22"/>
                <w:szCs w:val="22"/>
              </w:rPr>
              <w:t>проявлений  на</w:t>
            </w:r>
            <w:proofErr w:type="gramEnd"/>
            <w:r>
              <w:rPr>
                <w:sz w:val="22"/>
                <w:szCs w:val="22"/>
              </w:rPr>
              <w:t xml:space="preserve"> территории </w:t>
            </w:r>
            <w:proofErr w:type="spellStart"/>
            <w:r>
              <w:rPr>
                <w:sz w:val="22"/>
                <w:szCs w:val="22"/>
              </w:rPr>
              <w:t>Телегинского</w:t>
            </w:r>
            <w:proofErr w:type="spellEnd"/>
            <w:r>
              <w:rPr>
                <w:sz w:val="22"/>
                <w:szCs w:val="22"/>
              </w:rPr>
              <w:t xml:space="preserve">  сельсовета </w:t>
            </w:r>
            <w:proofErr w:type="spellStart"/>
            <w:r>
              <w:rPr>
                <w:sz w:val="22"/>
                <w:szCs w:val="22"/>
              </w:rPr>
              <w:t>Колышлейского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области»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2.Основание для разработки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15.06. 2006. № 116 «О мерах по противодействию терроризму», Устав муниципального образования </w:t>
            </w:r>
            <w:proofErr w:type="spellStart"/>
            <w:proofErr w:type="gramStart"/>
            <w:r>
              <w:rPr>
                <w:sz w:val="20"/>
                <w:szCs w:val="20"/>
              </w:rPr>
              <w:t>Телегинского</w:t>
            </w:r>
            <w:proofErr w:type="spellEnd"/>
            <w:r>
              <w:rPr>
                <w:sz w:val="20"/>
                <w:szCs w:val="20"/>
              </w:rPr>
              <w:t xml:space="preserve">  сельсовета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3.Муниципальный заказчик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sz w:val="20"/>
                <w:szCs w:val="20"/>
              </w:rPr>
              <w:t>Телегинского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4.Разработчик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tabs>
                <w:tab w:val="left" w:pos="594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sz w:val="20"/>
                <w:szCs w:val="20"/>
              </w:rPr>
              <w:t>Телегинского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5.Основные цели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Противодействие терроризму и экстремизму и защита жизни граждан, проживающих на территории муниципального образования </w:t>
            </w:r>
            <w:proofErr w:type="spellStart"/>
            <w:r>
              <w:rPr>
                <w:sz w:val="20"/>
                <w:szCs w:val="20"/>
              </w:rPr>
              <w:t>Телегинского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</w:t>
            </w:r>
            <w:proofErr w:type="gramStart"/>
            <w:r>
              <w:rPr>
                <w:sz w:val="20"/>
                <w:szCs w:val="20"/>
              </w:rPr>
              <w:t>области  от</w:t>
            </w:r>
            <w:proofErr w:type="gramEnd"/>
            <w:r>
              <w:rPr>
                <w:sz w:val="20"/>
                <w:szCs w:val="20"/>
              </w:rPr>
              <w:t xml:space="preserve"> террористических и экстремистских актов 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6.Основные задачи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1.Уменьшение</w:t>
            </w:r>
            <w:proofErr w:type="gramEnd"/>
            <w:r>
              <w:rPr>
                <w:sz w:val="20"/>
                <w:szCs w:val="20"/>
              </w:rPr>
              <w:t xml:space="preserve"> проявлений экстремизма и негативного отношения к лицам других национальностей и религиозных конфессий.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2.Формирование</w:t>
            </w:r>
            <w:proofErr w:type="gramEnd"/>
            <w:r>
              <w:rPr>
                <w:sz w:val="20"/>
                <w:szCs w:val="20"/>
              </w:rPr>
              <w:t xml:space="preserve">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3.Формирование</w:t>
            </w:r>
            <w:proofErr w:type="gramEnd"/>
            <w:r>
              <w:rPr>
                <w:sz w:val="20"/>
                <w:szCs w:val="20"/>
              </w:rPr>
              <w:t xml:space="preserve"> толерантности и межэтнической культуры в молодежной среде, профилактика агрессивного поведения.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4.Информирование</w:t>
            </w:r>
            <w:proofErr w:type="gramEnd"/>
            <w:r>
              <w:rPr>
                <w:sz w:val="20"/>
                <w:szCs w:val="20"/>
              </w:rPr>
              <w:t xml:space="preserve"> населения   по вопросам противодействия терроризму и экстремизму.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5.Содействие</w:t>
            </w:r>
            <w:proofErr w:type="gramEnd"/>
            <w:r>
              <w:rPr>
                <w:sz w:val="20"/>
                <w:szCs w:val="20"/>
              </w:rPr>
              <w:t xml:space="preserve">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6.Пропаганда</w:t>
            </w:r>
            <w:proofErr w:type="gramEnd"/>
            <w:r>
              <w:rPr>
                <w:sz w:val="20"/>
                <w:szCs w:val="20"/>
              </w:rPr>
              <w:t xml:space="preserve"> толерантного поведения к людям других национальностей и религиозных конфессий.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7.Организация</w:t>
            </w:r>
            <w:proofErr w:type="gramEnd"/>
            <w:r>
              <w:rPr>
                <w:sz w:val="20"/>
                <w:szCs w:val="20"/>
              </w:rPr>
              <w:t xml:space="preserve">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proofErr w:type="gramStart"/>
            <w:r>
              <w:rPr>
                <w:sz w:val="20"/>
                <w:szCs w:val="20"/>
              </w:rPr>
              <w:t>8.Недопущение</w:t>
            </w:r>
            <w:proofErr w:type="gramEnd"/>
            <w:r>
              <w:rPr>
                <w:sz w:val="20"/>
                <w:szCs w:val="20"/>
              </w:rPr>
              <w:t xml:space="preserve"> наличия свастики и иных элементов экстремистской направленности на объектах  сельской  инфраструктуры.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7.Сроки реализации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 годы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8.Структура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spacing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Паспорт программы.</w:t>
            </w:r>
          </w:p>
          <w:p w:rsidR="00AA55AE" w:rsidRDefault="00AA55AE">
            <w:pPr>
              <w:spacing w:before="280"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2.Раздел</w:t>
            </w:r>
            <w:proofErr w:type="gramEnd"/>
            <w:r>
              <w:rPr>
                <w:sz w:val="20"/>
                <w:szCs w:val="20"/>
              </w:rPr>
              <w:t xml:space="preserve"> 1. Содержание проблемы и обоснование необходимости ее решения программными методами.</w:t>
            </w:r>
          </w:p>
          <w:p w:rsidR="00AA55AE" w:rsidRDefault="00AA55AE">
            <w:pPr>
              <w:spacing w:before="280"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  <w:proofErr w:type="gramStart"/>
            <w:r>
              <w:rPr>
                <w:sz w:val="20"/>
                <w:szCs w:val="20"/>
              </w:rPr>
              <w:t>3.Раздел</w:t>
            </w:r>
            <w:proofErr w:type="gramEnd"/>
            <w:r>
              <w:rPr>
                <w:sz w:val="20"/>
                <w:szCs w:val="20"/>
              </w:rPr>
              <w:t xml:space="preserve"> 2. Основные цели и задачи, сроки и этапы реализации программы, а также целевые индикаторы и показатели.</w:t>
            </w:r>
          </w:p>
          <w:p w:rsidR="00AA55AE" w:rsidRDefault="00AA55AE">
            <w:pPr>
              <w:spacing w:before="280"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4.Раздел</w:t>
            </w:r>
            <w:proofErr w:type="gramEnd"/>
            <w:r>
              <w:rPr>
                <w:sz w:val="20"/>
                <w:szCs w:val="20"/>
              </w:rPr>
              <w:t xml:space="preserve"> 3. 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      </w:r>
          </w:p>
          <w:p w:rsidR="00AA55AE" w:rsidRDefault="00AA55AE">
            <w:pPr>
              <w:spacing w:before="280"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5.Раздел</w:t>
            </w:r>
            <w:proofErr w:type="gramEnd"/>
            <w:r>
              <w:rPr>
                <w:sz w:val="20"/>
                <w:szCs w:val="20"/>
              </w:rPr>
              <w:t xml:space="preserve"> 4. Нормативное обеспечение программы.</w:t>
            </w:r>
          </w:p>
          <w:p w:rsidR="00AA55AE" w:rsidRDefault="00AA55AE">
            <w:pPr>
              <w:spacing w:before="280"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6.Раздел</w:t>
            </w:r>
            <w:proofErr w:type="gramEnd"/>
            <w:r>
              <w:rPr>
                <w:sz w:val="20"/>
                <w:szCs w:val="20"/>
              </w:rPr>
              <w:t xml:space="preserve"> 5. Механизм реализации программы, включая организацию управления программой и контроль за ходом ее реализации.</w:t>
            </w: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7.Раздел</w:t>
            </w:r>
            <w:proofErr w:type="gramEnd"/>
            <w:r>
              <w:rPr>
                <w:sz w:val="20"/>
                <w:szCs w:val="20"/>
              </w:rPr>
              <w:t xml:space="preserve"> 6. Оценка эффективности социально-экономических и экологических последствий от реализации программы.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  <w:proofErr w:type="gramStart"/>
            <w:r>
              <w:rPr>
                <w:sz w:val="20"/>
                <w:szCs w:val="20"/>
              </w:rPr>
              <w:t>Исполнитель  программы</w:t>
            </w:r>
            <w:proofErr w:type="gramEnd"/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Телегинского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10.Источники финансирования программы</w:t>
            </w:r>
          </w:p>
        </w:tc>
        <w:tc>
          <w:tcPr>
            <w:tcW w:w="35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4"/>
                <w:sz w:val="20"/>
                <w:szCs w:val="20"/>
              </w:rPr>
              <w:t>мероприятия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не требующие денежных вложений</w:t>
            </w:r>
          </w:p>
        </w:tc>
        <w:tc>
          <w:tcPr>
            <w:tcW w:w="340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Default="00AA55AE">
            <w:pPr>
              <w:snapToGrid w:val="0"/>
            </w:pPr>
          </w:p>
        </w:tc>
      </w:tr>
      <w:tr w:rsidR="00AA55AE" w:rsidTr="00AA55AE">
        <w:trPr>
          <w:jc w:val="center"/>
        </w:trPr>
        <w:tc>
          <w:tcPr>
            <w:tcW w:w="3372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AA55AE" w:rsidRDefault="00AA55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proofErr w:type="gramStart"/>
            <w:r>
              <w:rPr>
                <w:sz w:val="20"/>
                <w:szCs w:val="20"/>
              </w:rPr>
              <w:t>2.Размер</w:t>
            </w:r>
            <w:proofErr w:type="gramEnd"/>
            <w:r>
              <w:rPr>
                <w:sz w:val="20"/>
                <w:szCs w:val="20"/>
              </w:rPr>
              <w:t xml:space="preserve">, расходуемых средств на реализацию программы, может уточняться и корректироваться, исходя из возможностей местного бюджета, инфляционных процессов и экономической ситуации на территории </w:t>
            </w:r>
            <w:proofErr w:type="spellStart"/>
            <w:r>
              <w:rPr>
                <w:sz w:val="20"/>
                <w:szCs w:val="20"/>
              </w:rPr>
              <w:t>Телегинского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11.Ожидаемые конечные результаты реализации программы</w:t>
            </w:r>
          </w:p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proofErr w:type="gramStart"/>
            <w:r>
              <w:rPr>
                <w:sz w:val="20"/>
                <w:szCs w:val="20"/>
              </w:rPr>
              <w:t>1.Совершенствование</w:t>
            </w:r>
            <w:proofErr w:type="gramEnd"/>
            <w:r>
              <w:rPr>
                <w:sz w:val="20"/>
                <w:szCs w:val="20"/>
              </w:rPr>
              <w:t xml:space="preserve"> форм и методов работы  по профилактике терроризма и экстремизма, проявлений ксенофобии, национальной и расовой нетерпимости, противодействию этнической дискрими</w:t>
            </w:r>
            <w:r>
              <w:rPr>
                <w:sz w:val="20"/>
                <w:szCs w:val="20"/>
              </w:rPr>
              <w:softHyphen/>
              <w:t>нации на территории.</w:t>
            </w:r>
          </w:p>
          <w:p w:rsidR="00AA55AE" w:rsidRDefault="00AA55AE">
            <w:pPr>
              <w:jc w:val="both"/>
            </w:pP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proofErr w:type="gramStart"/>
            <w:r>
              <w:rPr>
                <w:sz w:val="20"/>
                <w:szCs w:val="20"/>
              </w:rPr>
              <w:t>2.Распространение</w:t>
            </w:r>
            <w:proofErr w:type="gramEnd"/>
            <w:r>
              <w:rPr>
                <w:sz w:val="20"/>
                <w:szCs w:val="20"/>
              </w:rPr>
              <w:t xml:space="preserve"> культуры интернационализма, согласия, национальной и ре</w:t>
            </w:r>
            <w:r>
              <w:rPr>
                <w:sz w:val="20"/>
                <w:szCs w:val="20"/>
              </w:rPr>
              <w:softHyphen/>
              <w:t>лигиозной терпимости в среде учащихся общеобразовательных, средних специальных и высших учебных учреждений.</w:t>
            </w:r>
          </w:p>
          <w:p w:rsidR="00AA55AE" w:rsidRDefault="00AA55AE">
            <w:pPr>
              <w:jc w:val="both"/>
            </w:pP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proofErr w:type="gramStart"/>
            <w:r>
              <w:rPr>
                <w:sz w:val="20"/>
                <w:szCs w:val="20"/>
              </w:rPr>
              <w:t>3.Гармонизация</w:t>
            </w:r>
            <w:proofErr w:type="gramEnd"/>
            <w:r>
              <w:rPr>
                <w:sz w:val="20"/>
                <w:szCs w:val="20"/>
              </w:rPr>
              <w:t xml:space="preserve"> межнациональных отношений, повышение уровня </w:t>
            </w:r>
            <w:proofErr w:type="spellStart"/>
            <w:r>
              <w:rPr>
                <w:sz w:val="20"/>
                <w:szCs w:val="20"/>
              </w:rPr>
              <w:t>этносоциальной</w:t>
            </w:r>
            <w:proofErr w:type="spellEnd"/>
            <w:r>
              <w:rPr>
                <w:sz w:val="20"/>
                <w:szCs w:val="20"/>
              </w:rPr>
              <w:t xml:space="preserve">  комфортности.</w:t>
            </w:r>
          </w:p>
          <w:p w:rsidR="00AA55AE" w:rsidRDefault="00AA55AE">
            <w:pPr>
              <w:jc w:val="both"/>
            </w:pP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proofErr w:type="gramStart"/>
            <w:r>
              <w:rPr>
                <w:sz w:val="20"/>
                <w:szCs w:val="20"/>
              </w:rPr>
              <w:t>4.Формирование</w:t>
            </w:r>
            <w:proofErr w:type="gramEnd"/>
            <w:r>
              <w:rPr>
                <w:sz w:val="20"/>
                <w:szCs w:val="20"/>
              </w:rPr>
              <w:t xml:space="preserve">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AA55AE" w:rsidRDefault="00AA55AE">
            <w:pPr>
              <w:jc w:val="both"/>
            </w:pP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proofErr w:type="gramStart"/>
            <w:r>
              <w:rPr>
                <w:sz w:val="20"/>
                <w:szCs w:val="20"/>
              </w:rPr>
              <w:t>5.Укрепление</w:t>
            </w:r>
            <w:proofErr w:type="gramEnd"/>
            <w:r>
              <w:rPr>
                <w:sz w:val="20"/>
                <w:szCs w:val="20"/>
              </w:rPr>
              <w:t xml:space="preserve"> и культивирование в молодежной среде атмосферы межэтнического согласия и толерантности.</w:t>
            </w:r>
          </w:p>
          <w:p w:rsidR="00AA55AE" w:rsidRDefault="00AA55AE">
            <w:pPr>
              <w:jc w:val="both"/>
            </w:pPr>
          </w:p>
          <w:p w:rsidR="00AA55AE" w:rsidRDefault="00AA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proofErr w:type="gramStart"/>
            <w:r>
              <w:rPr>
                <w:sz w:val="20"/>
                <w:szCs w:val="20"/>
              </w:rPr>
              <w:t>6.Недопущение</w:t>
            </w:r>
            <w:proofErr w:type="gramEnd"/>
            <w:r>
              <w:rPr>
                <w:sz w:val="20"/>
                <w:szCs w:val="20"/>
              </w:rPr>
              <w:t xml:space="preserve"> создания и деятельности националистических экстремистских молодежных группировок</w:t>
            </w:r>
          </w:p>
        </w:tc>
      </w:tr>
      <w:tr w:rsidR="00AA55AE" w:rsidTr="00AA55AE">
        <w:trPr>
          <w:jc w:val="center"/>
        </w:trPr>
        <w:tc>
          <w:tcPr>
            <w:tcW w:w="3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Default="00AA5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Система организации контроля за исполнением программы</w:t>
            </w:r>
          </w:p>
          <w:p w:rsidR="00AA55AE" w:rsidRDefault="00AA55AE"/>
        </w:tc>
        <w:tc>
          <w:tcPr>
            <w:tcW w:w="699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Default="00AA55AE">
            <w:pPr>
              <w:snapToGrid w:val="0"/>
              <w:spacing w:after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Телегинского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Колышлейского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</w:t>
            </w:r>
          </w:p>
        </w:tc>
      </w:tr>
    </w:tbl>
    <w:p w:rsidR="00AA55AE" w:rsidRDefault="00AA55AE" w:rsidP="00AA55AE">
      <w:pPr>
        <w:rPr>
          <w:rFonts w:ascii="Arial" w:hAnsi="Arial" w:cs="Arial"/>
          <w:b/>
          <w:color w:val="000000"/>
          <w:sz w:val="20"/>
          <w:szCs w:val="20"/>
        </w:rPr>
      </w:pPr>
    </w:p>
    <w:p w:rsidR="00AA55AE" w:rsidRDefault="00AA55AE" w:rsidP="00AA55AE">
      <w:pPr>
        <w:jc w:val="center"/>
        <w:rPr>
          <w:b/>
        </w:rPr>
      </w:pPr>
      <w:r>
        <w:rPr>
          <w:b/>
        </w:rPr>
        <w:t>1.Содержание проблемы и обоснование необходимости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её решения программными методами</w:t>
      </w:r>
    </w:p>
    <w:p w:rsidR="00AA55AE" w:rsidRDefault="00AA55AE" w:rsidP="00AA55AE">
      <w:pPr>
        <w:jc w:val="both"/>
      </w:pPr>
    </w:p>
    <w:p w:rsidR="00AA55AE" w:rsidRDefault="00AA55AE" w:rsidP="00AA55AE">
      <w:pPr>
        <w:spacing w:before="280" w:after="280"/>
        <w:ind w:firstLine="708"/>
        <w:jc w:val="both"/>
      </w:pPr>
      <w:r>
        <w:t xml:space="preserve">Программа мероприятий профилактики терроризма и экстремизма, а также минимизация и (или) ликвидация последствий его проявлений  на территории сельсовета </w:t>
      </w:r>
      <w:proofErr w:type="spellStart"/>
      <w:r>
        <w:lastRenderedPageBreak/>
        <w:t>Колышлейского</w:t>
      </w:r>
      <w:proofErr w:type="spellEnd"/>
      <w:r>
        <w:t xml:space="preserve"> района Пензенской области»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села, района, но и региона в целом.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</w:t>
      </w:r>
      <w:r>
        <w:softHyphen/>
        <w:t>нимающего населения к быстрорастущим этнокультурным диаспорам и землячествам, которые меняют демографическую ситуацию нашего сельского поселения.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Наиболее экстремистки </w:t>
      </w:r>
      <w:proofErr w:type="spellStart"/>
      <w:r>
        <w:t>рискогенной</w:t>
      </w:r>
      <w:proofErr w:type="spellEnd"/>
      <w:r>
        <w:t xml:space="preserve"> группой выступает молодежь, это вызвано как социально- экономическими, так и </w:t>
      </w:r>
      <w:proofErr w:type="spellStart"/>
      <w:r>
        <w:t>этнорелигиозными</w:t>
      </w:r>
      <w:proofErr w:type="spellEnd"/>
      <w: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AA55AE" w:rsidRDefault="00AA55AE" w:rsidP="00AA55AE">
      <w:pPr>
        <w:spacing w:before="280" w:after="280"/>
        <w:ind w:firstLine="708"/>
        <w:jc w:val="both"/>
      </w:pPr>
      <w: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</w:t>
      </w:r>
      <w:proofErr w:type="spellStart"/>
      <w:r>
        <w:t>этносоциальных</w:t>
      </w:r>
      <w:proofErr w:type="spellEnd"/>
      <w:r>
        <w:t xml:space="preserve"> и религиозных противоречий.</w:t>
      </w:r>
    </w:p>
    <w:p w:rsidR="00AA55AE" w:rsidRDefault="00AA55AE" w:rsidP="00AA55AE">
      <w:pPr>
        <w:ind w:firstLine="708"/>
        <w:jc w:val="both"/>
      </w:pPr>
      <w: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</w:t>
      </w:r>
      <w:proofErr w:type="gramStart"/>
      <w:r>
        <w:t>ситуации .</w:t>
      </w:r>
      <w:proofErr w:type="gramEnd"/>
      <w:r>
        <w:t xml:space="preserve">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</w:p>
    <w:p w:rsidR="00AA55AE" w:rsidRDefault="00AA55AE" w:rsidP="00AA55AE">
      <w:pPr>
        <w:jc w:val="both"/>
      </w:pPr>
      <w:r>
        <w:t>Программа является документом, открытым для внесения изменений и дополнений.</w:t>
      </w:r>
    </w:p>
    <w:p w:rsidR="00AA55AE" w:rsidRDefault="00AA55AE" w:rsidP="00AA55AE">
      <w:pPr>
        <w:jc w:val="both"/>
        <w:rPr>
          <w:b/>
        </w:rPr>
      </w:pPr>
    </w:p>
    <w:p w:rsidR="00AA55AE" w:rsidRDefault="00AA55AE" w:rsidP="00AA55AE">
      <w:pPr>
        <w:jc w:val="center"/>
        <w:rPr>
          <w:b/>
        </w:rPr>
      </w:pPr>
      <w:r>
        <w:rPr>
          <w:b/>
        </w:rPr>
        <w:t>2.Основные цели и задачи, сроки и этапы реализации программы,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а также целевые индикаторы и показатели</w:t>
      </w:r>
    </w:p>
    <w:p w:rsidR="00AA55AE" w:rsidRDefault="00AA55AE" w:rsidP="00AA55AE">
      <w:pPr>
        <w:spacing w:before="280" w:after="280"/>
        <w:jc w:val="both"/>
      </w:pPr>
      <w:r>
        <w:t>Основными целями программы являются:</w:t>
      </w:r>
    </w:p>
    <w:p w:rsidR="00AA55AE" w:rsidRDefault="00AA55AE" w:rsidP="00AA55AE">
      <w:pPr>
        <w:spacing w:before="280" w:after="280"/>
        <w:jc w:val="both"/>
      </w:pPr>
      <w:r>
        <w:t>противодействие терроризму и экстремизму;</w:t>
      </w:r>
    </w:p>
    <w:p w:rsidR="00AA55AE" w:rsidRDefault="00AA55AE" w:rsidP="00AA55AE">
      <w:pPr>
        <w:spacing w:before="280" w:after="280"/>
        <w:jc w:val="both"/>
      </w:pPr>
      <w:r>
        <w:t xml:space="preserve"> защита жизни граждан, проживающих на территории </w:t>
      </w:r>
      <w:proofErr w:type="spellStart"/>
      <w:r>
        <w:rPr>
          <w:sz w:val="22"/>
          <w:szCs w:val="22"/>
        </w:rPr>
        <w:t>Телегинского</w:t>
      </w:r>
      <w:proofErr w:type="spellEnd"/>
      <w:r>
        <w:t xml:space="preserve"> сельского </w:t>
      </w:r>
      <w:proofErr w:type="gramStart"/>
      <w:r>
        <w:t>поселения  от</w:t>
      </w:r>
      <w:proofErr w:type="gramEnd"/>
      <w:r>
        <w:t xml:space="preserve"> террористических и экстремистских актов; </w:t>
      </w:r>
    </w:p>
    <w:p w:rsidR="00AA55AE" w:rsidRDefault="00AA55AE" w:rsidP="00AA55AE">
      <w:pPr>
        <w:spacing w:before="280" w:after="280"/>
        <w:jc w:val="both"/>
      </w:pPr>
      <w:r>
        <w:t>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AA55AE" w:rsidRDefault="00AA55AE" w:rsidP="00AA55AE">
      <w:pPr>
        <w:spacing w:before="280" w:after="280"/>
        <w:jc w:val="both"/>
      </w:pPr>
      <w:r>
        <w:lastRenderedPageBreak/>
        <w:t>Основными задачами программы являются:</w:t>
      </w:r>
    </w:p>
    <w:p w:rsidR="00AA55AE" w:rsidRDefault="00AA55AE" w:rsidP="00AA55AE">
      <w:pPr>
        <w:spacing w:before="280" w:after="280"/>
        <w:ind w:firstLine="708"/>
        <w:jc w:val="both"/>
      </w:pPr>
      <w:r>
        <w:t>а) уменьшение проявлений экстремизма и негативного отношения к лицам других национальностей и религиозных конфессий;</w:t>
      </w:r>
    </w:p>
    <w:p w:rsidR="00AA55AE" w:rsidRDefault="00AA55AE" w:rsidP="00AA55AE">
      <w:pPr>
        <w:spacing w:before="280" w:after="280"/>
        <w:ind w:firstLine="708"/>
        <w:jc w:val="both"/>
      </w:pPr>
      <w:r>
        <w:t>б)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AA55AE" w:rsidRDefault="00AA55AE" w:rsidP="00AA55AE">
      <w:pPr>
        <w:spacing w:before="280" w:after="280"/>
        <w:ind w:firstLine="708"/>
        <w:jc w:val="both"/>
      </w:pPr>
      <w:r>
        <w:t>в) формирование толерантности и межэтнической культуры в молодежной среде, профилактика агрессивного поведения;</w:t>
      </w:r>
    </w:p>
    <w:p w:rsidR="00AA55AE" w:rsidRDefault="00AA55AE" w:rsidP="00AA55AE">
      <w:pPr>
        <w:spacing w:before="280" w:after="280"/>
        <w:ind w:firstLine="708"/>
        <w:jc w:val="both"/>
      </w:pPr>
      <w:r>
        <w:t>г) информирование населения муниципального образования по вопросам противодействия терроризму и экстремизму;</w:t>
      </w:r>
    </w:p>
    <w:p w:rsidR="00AA55AE" w:rsidRDefault="00AA55AE" w:rsidP="00AA55AE">
      <w:pPr>
        <w:spacing w:before="280" w:after="280"/>
        <w:ind w:firstLine="708"/>
        <w:jc w:val="both"/>
      </w:pPr>
      <w: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AA55AE" w:rsidRDefault="00AA55AE" w:rsidP="00AA55AE">
      <w:pPr>
        <w:spacing w:before="280" w:after="280"/>
        <w:ind w:firstLine="708"/>
        <w:jc w:val="both"/>
      </w:pPr>
      <w:r>
        <w:t>е) пропаганда толерантного поведения к людям других национальностей и религиозных конфессий;</w:t>
      </w:r>
    </w:p>
    <w:p w:rsidR="00AA55AE" w:rsidRDefault="00AA55AE" w:rsidP="00AA55AE">
      <w:pPr>
        <w:spacing w:before="280" w:after="280"/>
        <w:ind w:firstLine="708"/>
        <w:jc w:val="both"/>
      </w:pPr>
      <w: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AA55AE" w:rsidRDefault="00AA55AE" w:rsidP="00AA55AE">
      <w:pPr>
        <w:spacing w:before="280" w:after="280"/>
        <w:ind w:firstLine="708"/>
        <w:jc w:val="both"/>
      </w:pPr>
      <w:r>
        <w:t>з) недопущение наличия свастики и иных элементов экстремистской направленности на объектах инфраструктуры.</w:t>
      </w:r>
    </w:p>
    <w:p w:rsidR="00AA55AE" w:rsidRDefault="00AA55AE" w:rsidP="00AA55AE">
      <w:pPr>
        <w:spacing w:before="280" w:after="280"/>
        <w:jc w:val="both"/>
      </w:pPr>
      <w:r>
        <w:t>Срок реализации программы рассчитан на пять лет с 2016 по 2020 годы.</w:t>
      </w:r>
    </w:p>
    <w:p w:rsidR="00AA55AE" w:rsidRDefault="00AA55AE" w:rsidP="00AA55AE">
      <w:pPr>
        <w:spacing w:before="280" w:after="280"/>
        <w:jc w:val="both"/>
      </w:pPr>
      <w:r>
        <w:t>Реализация всех программных мероприятий рассчитана на весь период реализации программы, выделение этапов не предусмотрено.</w:t>
      </w:r>
    </w:p>
    <w:p w:rsidR="00AA55AE" w:rsidRDefault="00AA55AE" w:rsidP="00AA55AE">
      <w:pPr>
        <w:spacing w:before="280" w:after="280"/>
        <w:jc w:val="both"/>
      </w:pPr>
      <w:r>
        <w:t xml:space="preserve">  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   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3.Система программных мероприятий, в том числе ресурсное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обеспечение программы, с перечнем мероприятий с разбивкой по годам,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источникам и направлениям финансирования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Система программных мероприятий целевой программы «"Профилактика терроризма и экстремизма, а также минимизация и (или) ликвидация последствий его </w:t>
      </w:r>
      <w:proofErr w:type="gramStart"/>
      <w:r>
        <w:t>проявлений  на</w:t>
      </w:r>
      <w:proofErr w:type="gramEnd"/>
      <w:r>
        <w:t xml:space="preserve"> территории </w:t>
      </w:r>
      <w:proofErr w:type="spellStart"/>
      <w:r>
        <w:rPr>
          <w:sz w:val="22"/>
          <w:szCs w:val="22"/>
        </w:rPr>
        <w:t>Телегинского</w:t>
      </w:r>
      <w:proofErr w:type="spellEnd"/>
      <w:r>
        <w:t xml:space="preserve"> сельсовета </w:t>
      </w:r>
      <w:proofErr w:type="spellStart"/>
      <w:r>
        <w:t>Колышлейского</w:t>
      </w:r>
      <w:proofErr w:type="spellEnd"/>
      <w:r>
        <w:t xml:space="preserve"> района Пензенской области»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Объем финансирования программы на 2016-2020 годы составляет – 0 </w:t>
      </w:r>
      <w:proofErr w:type="spellStart"/>
      <w:r>
        <w:t>тыс.руб</w:t>
      </w:r>
      <w:proofErr w:type="spellEnd"/>
      <w:r>
        <w:t>.</w:t>
      </w:r>
    </w:p>
    <w:p w:rsidR="00AA55AE" w:rsidRDefault="00AA55AE" w:rsidP="00AA55AE">
      <w:pPr>
        <w:spacing w:before="280" w:after="280"/>
        <w:jc w:val="both"/>
      </w:pPr>
      <w:r>
        <w:t>Источником финансирования программы являются бюджет:</w:t>
      </w:r>
    </w:p>
    <w:p w:rsidR="00AA55AE" w:rsidRDefault="00AA55AE" w:rsidP="00AA55AE">
      <w:pPr>
        <w:spacing w:before="280" w:after="280"/>
        <w:jc w:val="both"/>
      </w:pPr>
      <w:r>
        <w:t>а</w:t>
      </w:r>
      <w:proofErr w:type="gramStart"/>
      <w:r>
        <w:t>).Бюджетные</w:t>
      </w:r>
      <w:proofErr w:type="gramEnd"/>
      <w:r>
        <w:t xml:space="preserve"> средства муниципального образования  </w:t>
      </w:r>
    </w:p>
    <w:p w:rsidR="00AA55AE" w:rsidRDefault="00AA55AE" w:rsidP="00AA55AE">
      <w:pPr>
        <w:spacing w:before="280" w:after="280"/>
        <w:jc w:val="both"/>
      </w:pPr>
      <w:r>
        <w:t>Всего за период 3.000 тыс. руб.</w:t>
      </w:r>
      <w:proofErr w:type="gramStart"/>
      <w:r>
        <w:t>,  в</w:t>
      </w:r>
      <w:proofErr w:type="gramEnd"/>
      <w:r>
        <w:t xml:space="preserve"> том числе по годам реализации программы:</w:t>
      </w:r>
    </w:p>
    <w:p w:rsidR="00AA55AE" w:rsidRDefault="00AA55AE" w:rsidP="00AA55AE">
      <w:pPr>
        <w:spacing w:before="280" w:after="280"/>
        <w:jc w:val="both"/>
      </w:pPr>
      <w:r>
        <w:lastRenderedPageBreak/>
        <w:t xml:space="preserve">2021 год – </w:t>
      </w:r>
      <w:proofErr w:type="gramStart"/>
      <w:r>
        <w:t xml:space="preserve">1,000  </w:t>
      </w:r>
      <w:proofErr w:type="spellStart"/>
      <w:r>
        <w:t>тыс.руб</w:t>
      </w:r>
      <w:proofErr w:type="spellEnd"/>
      <w:r>
        <w:t>.</w:t>
      </w:r>
      <w:proofErr w:type="gramEnd"/>
      <w:r>
        <w:t xml:space="preserve">, 2022 год – 1,000  </w:t>
      </w:r>
      <w:proofErr w:type="spellStart"/>
      <w:r>
        <w:t>тыс.руб</w:t>
      </w:r>
      <w:proofErr w:type="spellEnd"/>
      <w:r>
        <w:t xml:space="preserve">., 2023  год – 1,000  </w:t>
      </w:r>
      <w:proofErr w:type="spellStart"/>
      <w:r>
        <w:t>тыс.руб</w:t>
      </w:r>
      <w:proofErr w:type="spellEnd"/>
      <w:r>
        <w:t xml:space="preserve">., 2024 год – 0,0  </w:t>
      </w:r>
      <w:proofErr w:type="spellStart"/>
      <w:r>
        <w:t>тыс.руб</w:t>
      </w:r>
      <w:proofErr w:type="spellEnd"/>
      <w:r>
        <w:t xml:space="preserve">., </w:t>
      </w:r>
    </w:p>
    <w:p w:rsidR="00AA55AE" w:rsidRDefault="00AA55AE" w:rsidP="00AA55AE">
      <w:pPr>
        <w:spacing w:before="280" w:after="280"/>
        <w:ind w:left="720"/>
        <w:jc w:val="both"/>
        <w:rPr>
          <w:b/>
        </w:rPr>
      </w:pPr>
      <w:r>
        <w:rPr>
          <w:b/>
        </w:rPr>
        <w:t>Основные направления финансирования:</w:t>
      </w:r>
    </w:p>
    <w:p w:rsidR="00AA55AE" w:rsidRDefault="00AA55AE" w:rsidP="00AA55AE">
      <w:pPr>
        <w:spacing w:before="280" w:after="280"/>
        <w:ind w:firstLine="708"/>
        <w:jc w:val="both"/>
        <w:rPr>
          <w:i/>
        </w:rPr>
      </w:pPr>
      <w:r>
        <w:t>Профилактические мероприятия в рамках реализации государственной молодежной политики - усиление антитеррористической защищенности мест массового пребывания граждан, создание условий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села за счет создания комплекса технических средств контроля за ситуацией на улицах и в других общественных местах</w:t>
      </w:r>
      <w:r>
        <w:rPr>
          <w:i/>
        </w:rPr>
        <w:t>.</w:t>
      </w:r>
    </w:p>
    <w:p w:rsidR="00AA55AE" w:rsidRDefault="00AA55AE" w:rsidP="00AA55AE">
      <w:pPr>
        <w:spacing w:before="280" w:after="280"/>
        <w:jc w:val="center"/>
        <w:rPr>
          <w:b/>
        </w:rPr>
      </w:pPr>
      <w:r>
        <w:rPr>
          <w:b/>
        </w:rPr>
        <w:t>4. Нормативное обеспечение программы</w:t>
      </w:r>
    </w:p>
    <w:p w:rsidR="00AA55AE" w:rsidRDefault="00AA55AE" w:rsidP="00AA55AE">
      <w:pPr>
        <w:spacing w:before="280" w:after="280"/>
        <w:jc w:val="both"/>
      </w:pPr>
      <w:r>
        <w:t>Правовую основу для реализации программы определили:</w:t>
      </w:r>
    </w:p>
    <w:p w:rsidR="00AA55AE" w:rsidRDefault="00AA55AE" w:rsidP="00AA55AE">
      <w:pPr>
        <w:spacing w:before="280" w:after="280"/>
        <w:jc w:val="both"/>
      </w:pPr>
      <w:r>
        <w:t xml:space="preserve">а).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 </w:t>
      </w:r>
    </w:p>
    <w:p w:rsidR="00AA55AE" w:rsidRDefault="00AA55AE" w:rsidP="00AA55AE">
      <w:pPr>
        <w:spacing w:before="280" w:after="280"/>
        <w:jc w:val="both"/>
      </w:pPr>
      <w:r>
        <w:t xml:space="preserve">б). Указ Президента Российской Федерации от 15.06. 2006. № 116 «О мерах по противодействию терроризму». </w:t>
      </w:r>
    </w:p>
    <w:p w:rsidR="00AA55AE" w:rsidRDefault="00AA55AE" w:rsidP="00AA55AE">
      <w:pPr>
        <w:spacing w:before="280" w:after="280"/>
        <w:jc w:val="both"/>
      </w:pPr>
      <w:r>
        <w:t xml:space="preserve">Разработка и принятие дополнительных нормативных правовых актов для обеспечения достижения целей реализации программы не предусматриваются. 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5.Механизм реализации программы, включая организацию управления</w:t>
      </w:r>
    </w:p>
    <w:p w:rsidR="00AA55AE" w:rsidRDefault="00AA55AE" w:rsidP="00AA55AE">
      <w:pPr>
        <w:jc w:val="center"/>
        <w:rPr>
          <w:b/>
        </w:rPr>
      </w:pPr>
      <w:r>
        <w:rPr>
          <w:b/>
        </w:rPr>
        <w:t>программой и контроль за ходом её реализации.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Общее управление реализацией программы и координацию деятельности исполнителей осуществляет антитеррористическая </w:t>
      </w:r>
      <w:proofErr w:type="gramStart"/>
      <w:r>
        <w:t>комиссия ,</w:t>
      </w:r>
      <w:proofErr w:type="gramEnd"/>
      <w:r>
        <w:t xml:space="preserve"> вносит 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 разработки, формирования и реализации долгосрочных муниципальных целевых программ.</w:t>
      </w:r>
    </w:p>
    <w:p w:rsidR="00AA55AE" w:rsidRDefault="00AA55AE" w:rsidP="00AA55AE">
      <w:pPr>
        <w:spacing w:before="280" w:after="280"/>
        <w:ind w:firstLine="708"/>
        <w:jc w:val="both"/>
      </w:pPr>
      <w:r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 w:rsidR="00AA55AE" w:rsidRDefault="00AA55AE" w:rsidP="00AA55AE">
      <w:pPr>
        <w:spacing w:before="280" w:after="280"/>
        <w:ind w:firstLine="708"/>
        <w:jc w:val="both"/>
      </w:pPr>
      <w:r>
        <w:t>Исполнители программных мероприятий осуществляют текущее управление реализацией программных мероприятий.</w:t>
      </w:r>
    </w:p>
    <w:p w:rsidR="00AA55AE" w:rsidRDefault="00AA55AE" w:rsidP="00AA55AE">
      <w:pPr>
        <w:spacing w:before="280" w:after="280"/>
        <w:ind w:firstLine="708"/>
        <w:jc w:val="both"/>
      </w:pPr>
      <w:r>
        <w:t>Реализация программы осуществляется на основе условий, порядка и правил, утвержденных федеральными, республиканскими и муниципальными нормативными правовыми актами.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Исполнитель программы ежегодно уточняет и предоставляет </w:t>
      </w:r>
      <w:proofErr w:type="gramStart"/>
      <w:r>
        <w:t>в  антитеррористическую</w:t>
      </w:r>
      <w:proofErr w:type="gramEnd"/>
      <w:r>
        <w:t xml:space="preserve"> комиссию  с учетом выделяемых на реализацию программы финансовых средств целевые показатели и затраты по программным мероприятиям.</w:t>
      </w:r>
    </w:p>
    <w:p w:rsidR="00AA55AE" w:rsidRDefault="00AA55AE" w:rsidP="00AA55AE">
      <w:pPr>
        <w:spacing w:before="280" w:after="280"/>
        <w:jc w:val="center"/>
        <w:rPr>
          <w:b/>
        </w:rPr>
      </w:pPr>
      <w:r>
        <w:rPr>
          <w:b/>
        </w:rPr>
        <w:t>6. Оценка социально-экономической эффективности программы</w:t>
      </w:r>
    </w:p>
    <w:p w:rsidR="00AA55AE" w:rsidRDefault="00AA55AE" w:rsidP="00AA55AE">
      <w:pPr>
        <w:spacing w:before="280" w:after="280"/>
        <w:ind w:firstLine="708"/>
        <w:jc w:val="both"/>
      </w:pPr>
      <w:r>
        <w:lastRenderedPageBreak/>
        <w:t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населения.</w:t>
      </w:r>
    </w:p>
    <w:p w:rsidR="00AA55AE" w:rsidRDefault="00AA55AE" w:rsidP="00AA55AE">
      <w:pPr>
        <w:ind w:left="720"/>
        <w:jc w:val="both"/>
        <w:rPr>
          <w:b/>
        </w:rPr>
      </w:pPr>
      <w:r>
        <w:rPr>
          <w:b/>
        </w:rPr>
        <w:t>Реализация программы позволит: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а). создать условия для эффективной совместной </w:t>
      </w:r>
      <w:proofErr w:type="gramStart"/>
      <w:r>
        <w:t>работы  Администрации</w:t>
      </w:r>
      <w:proofErr w:type="gramEnd"/>
      <w:r>
        <w:t xml:space="preserve">   сельского поселения, правоохранительных органов, учреждений социальной сферы, общественных организаций и граждан  села направленной на профилактику экстремизма, терроризма и правонарушений.</w:t>
      </w:r>
    </w:p>
    <w:p w:rsidR="00AA55AE" w:rsidRDefault="00AA55AE" w:rsidP="00AA55AE">
      <w:pPr>
        <w:spacing w:before="280" w:after="280"/>
        <w:ind w:firstLine="708"/>
        <w:jc w:val="both"/>
      </w:pPr>
      <w:r>
        <w:t>б) улучшить информационно-пропагандистское обеспечение деятельности по профилактике экстремизма, терроризма и правонарушений.</w:t>
      </w:r>
    </w:p>
    <w:p w:rsidR="00AA55AE" w:rsidRDefault="00AA55AE" w:rsidP="00AA55AE">
      <w:pPr>
        <w:spacing w:before="280" w:after="280"/>
        <w:ind w:firstLine="708"/>
        <w:jc w:val="both"/>
      </w:pPr>
      <w:r>
        <w:t>в) стимулировать и поддерживать гражданские инициативы правоохранительной направленности.</w:t>
      </w:r>
    </w:p>
    <w:p w:rsidR="00AA55AE" w:rsidRDefault="00AA55AE" w:rsidP="00AA55AE">
      <w:pPr>
        <w:spacing w:before="280" w:after="280"/>
        <w:ind w:firstLine="708"/>
        <w:jc w:val="both"/>
      </w:pPr>
      <w:proofErr w:type="gramStart"/>
      <w:r>
        <w:t xml:space="preserve">г)   </w:t>
      </w:r>
      <w:proofErr w:type="gramEnd"/>
      <w:r>
        <w:t>создавать условия для деятельности добровольных формирований населения по охране общественного порядка.</w:t>
      </w:r>
    </w:p>
    <w:p w:rsidR="00AA55AE" w:rsidRDefault="00AA55AE" w:rsidP="00AA55AE">
      <w:pPr>
        <w:spacing w:before="280" w:after="280"/>
        <w:ind w:firstLine="708"/>
        <w:jc w:val="both"/>
      </w:pPr>
      <w:proofErr w:type="gramStart"/>
      <w:r>
        <w:t>д)  повысить</w:t>
      </w:r>
      <w:proofErr w:type="gramEnd"/>
      <w:r>
        <w:t xml:space="preserve">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 сельского поселения.</w:t>
      </w:r>
    </w:p>
    <w:p w:rsidR="00AA55AE" w:rsidRDefault="00AA55AE" w:rsidP="00AA55AE">
      <w:pPr>
        <w:spacing w:before="280" w:after="280"/>
        <w:ind w:firstLine="708"/>
        <w:jc w:val="both"/>
      </w:pPr>
      <w:r>
        <w:t xml:space="preserve">Полное и своевременное выполнение мероприятий программы будет способствовать созданию в общественных местах и на </w:t>
      </w:r>
      <w:proofErr w:type="gramStart"/>
      <w:r>
        <w:t>улицах  поселения</w:t>
      </w:r>
      <w:proofErr w:type="gramEnd"/>
      <w:r>
        <w:t>, обстановки спокойствия и безопасности.</w:t>
      </w:r>
    </w:p>
    <w:p w:rsidR="00AA55AE" w:rsidRDefault="00AA55AE" w:rsidP="00AA55AE">
      <w:pPr>
        <w:spacing w:before="280" w:after="280"/>
        <w:ind w:firstLine="708"/>
        <w:jc w:val="both"/>
      </w:pPr>
      <w:r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both"/>
      </w:pPr>
    </w:p>
    <w:p w:rsidR="00AA55AE" w:rsidRDefault="00AA55AE" w:rsidP="00AA55AE">
      <w:pPr>
        <w:sectPr w:rsidR="00AA55AE">
          <w:pgSz w:w="12240" w:h="15840"/>
          <w:pgMar w:top="612" w:right="1267" w:bottom="404" w:left="1296" w:header="0" w:footer="3" w:gutter="0"/>
          <w:cols w:space="720"/>
        </w:sectPr>
      </w:pPr>
    </w:p>
    <w:p w:rsidR="00AA55AE" w:rsidRDefault="00AA55AE" w:rsidP="00AA55AE">
      <w:pPr>
        <w:jc w:val="both"/>
      </w:pPr>
    </w:p>
    <w:p w:rsidR="00AA55AE" w:rsidRDefault="00AA55AE" w:rsidP="00AA55AE">
      <w:pPr>
        <w:jc w:val="right"/>
        <w:rPr>
          <w:rFonts w:ascii="Arial" w:hAnsi="Arial" w:cs="Arial"/>
          <w:sz w:val="20"/>
          <w:szCs w:val="20"/>
        </w:rPr>
      </w:pPr>
    </w:p>
    <w:p w:rsidR="00AA55AE" w:rsidRPr="00AA55AE" w:rsidRDefault="00AA55AE" w:rsidP="00AA55AE">
      <w:pPr>
        <w:jc w:val="right"/>
        <w:rPr>
          <w:sz w:val="20"/>
          <w:szCs w:val="20"/>
        </w:rPr>
      </w:pPr>
      <w:r w:rsidRPr="00AA55AE">
        <w:rPr>
          <w:sz w:val="20"/>
          <w:szCs w:val="20"/>
        </w:rPr>
        <w:t xml:space="preserve">Приложение №1 </w:t>
      </w:r>
    </w:p>
    <w:p w:rsidR="00AA55AE" w:rsidRPr="00AA55AE" w:rsidRDefault="00AA55AE" w:rsidP="00AA55AE"/>
    <w:p w:rsidR="00AA55AE" w:rsidRPr="00AA55AE" w:rsidRDefault="00AA55AE" w:rsidP="00AA55AE">
      <w:pPr>
        <w:spacing w:before="280" w:after="280"/>
        <w:jc w:val="center"/>
        <w:rPr>
          <w:sz w:val="20"/>
          <w:szCs w:val="20"/>
        </w:rPr>
      </w:pPr>
      <w:r w:rsidRPr="00AA55AE">
        <w:rPr>
          <w:sz w:val="20"/>
          <w:szCs w:val="20"/>
        </w:rPr>
        <w:t xml:space="preserve">Система программных мероприятий целевой программы "Профилактика терроризма и экстремизма, а также минимизация и (или) ликвидация последствий его </w:t>
      </w:r>
      <w:proofErr w:type="gramStart"/>
      <w:r w:rsidRPr="00AA55AE">
        <w:rPr>
          <w:sz w:val="20"/>
          <w:szCs w:val="20"/>
        </w:rPr>
        <w:t>проявлений  на</w:t>
      </w:r>
      <w:proofErr w:type="gramEnd"/>
      <w:r w:rsidRPr="00AA55AE">
        <w:rPr>
          <w:sz w:val="20"/>
          <w:szCs w:val="20"/>
        </w:rPr>
        <w:t xml:space="preserve"> территории </w:t>
      </w:r>
      <w:proofErr w:type="spellStart"/>
      <w:r w:rsidRPr="00AA55AE">
        <w:rPr>
          <w:sz w:val="20"/>
          <w:szCs w:val="20"/>
        </w:rPr>
        <w:t>Телегинского</w:t>
      </w:r>
      <w:proofErr w:type="spellEnd"/>
      <w:r w:rsidRPr="00AA55AE">
        <w:rPr>
          <w:sz w:val="20"/>
          <w:szCs w:val="20"/>
        </w:rPr>
        <w:t xml:space="preserve"> сельсовета </w:t>
      </w:r>
      <w:proofErr w:type="spellStart"/>
      <w:r w:rsidRPr="00AA55AE">
        <w:rPr>
          <w:sz w:val="20"/>
          <w:szCs w:val="20"/>
        </w:rPr>
        <w:t>Колышлейского</w:t>
      </w:r>
      <w:proofErr w:type="spellEnd"/>
      <w:r w:rsidRPr="00AA55AE">
        <w:rPr>
          <w:sz w:val="20"/>
          <w:szCs w:val="20"/>
        </w:rPr>
        <w:t xml:space="preserve"> района Пензенской области»</w:t>
      </w:r>
    </w:p>
    <w:p w:rsidR="00AA55AE" w:rsidRPr="00AA55AE" w:rsidRDefault="00AA55AE" w:rsidP="00AA55AE">
      <w:pPr>
        <w:spacing w:before="280" w:after="280"/>
        <w:jc w:val="center"/>
        <w:rPr>
          <w:sz w:val="20"/>
          <w:szCs w:val="20"/>
        </w:rPr>
      </w:pPr>
      <w:r w:rsidRPr="00AA55AE">
        <w:rPr>
          <w:sz w:val="20"/>
          <w:szCs w:val="20"/>
        </w:rPr>
        <w:t>на период 2016- 2024 годы"</w:t>
      </w:r>
    </w:p>
    <w:tbl>
      <w:tblPr>
        <w:tblW w:w="1423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"/>
        <w:gridCol w:w="5023"/>
        <w:gridCol w:w="1984"/>
        <w:gridCol w:w="831"/>
        <w:gridCol w:w="970"/>
        <w:gridCol w:w="751"/>
        <w:gridCol w:w="807"/>
        <w:gridCol w:w="610"/>
        <w:gridCol w:w="970"/>
        <w:gridCol w:w="873"/>
        <w:gridCol w:w="850"/>
      </w:tblGrid>
      <w:tr w:rsidR="00AA55AE" w:rsidRPr="00AA55AE" w:rsidTr="00AA55AE">
        <w:trPr>
          <w:trHeight w:val="503"/>
        </w:trPr>
        <w:tc>
          <w:tcPr>
            <w:tcW w:w="566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spacing w:after="280"/>
              <w:jc w:val="center"/>
            </w:pPr>
          </w:p>
          <w:p w:rsidR="00AA55AE" w:rsidRPr="00AA55AE" w:rsidRDefault="00AA55AE">
            <w:pPr>
              <w:spacing w:before="28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№ п/п</w:t>
            </w:r>
          </w:p>
        </w:tc>
        <w:tc>
          <w:tcPr>
            <w:tcW w:w="5023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Исполнитель</w:t>
            </w:r>
          </w:p>
        </w:tc>
        <w:tc>
          <w:tcPr>
            <w:tcW w:w="831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970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Источники </w:t>
            </w:r>
            <w:proofErr w:type="spellStart"/>
            <w:r w:rsidRPr="00AA55AE">
              <w:rPr>
                <w:sz w:val="20"/>
                <w:szCs w:val="20"/>
              </w:rPr>
              <w:t>финан</w:t>
            </w:r>
            <w:proofErr w:type="spellEnd"/>
          </w:p>
          <w:p w:rsidR="00AA55AE" w:rsidRPr="00AA55AE" w:rsidRDefault="00AA55AE">
            <w:pPr>
              <w:jc w:val="center"/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сирова</w:t>
            </w:r>
            <w:proofErr w:type="spellEnd"/>
          </w:p>
          <w:p w:rsidR="00AA55AE" w:rsidRPr="00AA55AE" w:rsidRDefault="00AA55AE">
            <w:pPr>
              <w:jc w:val="center"/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861" w:type="dxa"/>
            <w:gridSpan w:val="6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Объём финансирования, тыс. руб.</w:t>
            </w:r>
          </w:p>
        </w:tc>
      </w:tr>
      <w:tr w:rsidR="00AA55AE" w:rsidRPr="00AA55AE" w:rsidTr="00AA55AE">
        <w:tc>
          <w:tcPr>
            <w:tcW w:w="566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AA55AE" w:rsidRPr="00AA55AE" w:rsidRDefault="00AA55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AA55AE" w:rsidRPr="00AA55AE" w:rsidRDefault="00AA55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AA55AE" w:rsidRPr="00AA55AE" w:rsidRDefault="00AA55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AA55AE" w:rsidRPr="00AA55AE" w:rsidRDefault="00AA55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AA55AE" w:rsidRPr="00AA55AE" w:rsidRDefault="00AA55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Всего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2017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2018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2020</w:t>
            </w:r>
          </w:p>
        </w:tc>
      </w:tr>
      <w:tr w:rsidR="00AA55AE" w:rsidRPr="00AA55AE" w:rsidTr="00AA55AE">
        <w:trPr>
          <w:trHeight w:val="591"/>
        </w:trPr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5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6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  9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10</w:t>
            </w:r>
          </w:p>
        </w:tc>
      </w:tr>
      <w:tr w:rsidR="00AA55AE" w:rsidRPr="00AA55AE" w:rsidTr="00AA55AE">
        <w:trPr>
          <w:trHeight w:val="2098"/>
        </w:trPr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Информировать </w:t>
            </w:r>
            <w:proofErr w:type="gramStart"/>
            <w:r w:rsidRPr="00AA55AE">
              <w:rPr>
                <w:sz w:val="20"/>
                <w:szCs w:val="20"/>
              </w:rPr>
              <w:t>жителей  о</w:t>
            </w:r>
            <w:proofErr w:type="gramEnd"/>
            <w:r w:rsidRPr="00AA55AE">
              <w:rPr>
                <w:sz w:val="20"/>
                <w:szCs w:val="20"/>
              </w:rPr>
              <w:t xml:space="preserve"> порядке действий при угрозе возникновения террористических актов, посредст</w:t>
            </w:r>
            <w:r w:rsidRPr="00AA55AE">
              <w:rPr>
                <w:sz w:val="20"/>
                <w:szCs w:val="20"/>
              </w:rPr>
              <w:softHyphen/>
              <w:t>вом размещения информации стендах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сельсовета;</w:t>
            </w:r>
          </w:p>
          <w:p w:rsidR="00AA55AE" w:rsidRPr="00AA55AE" w:rsidRDefault="00AA55AE">
            <w:pPr>
              <w:ind w:right="-291"/>
            </w:pP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rPr>
          <w:trHeight w:val="2554"/>
        </w:trPr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Обеспечить подготовку и размещение в местах массового пребывания граждан информацион</w:t>
            </w:r>
            <w:r w:rsidRPr="00AA55AE">
              <w:rPr>
                <w:sz w:val="20"/>
                <w:szCs w:val="20"/>
              </w:rPr>
              <w:softHyphen/>
              <w:t>ных материалов о действиях в случае возникновения угроз террористического характера, а также размещение соответствующей информа</w:t>
            </w:r>
            <w:r w:rsidRPr="00AA55AE">
              <w:rPr>
                <w:sz w:val="20"/>
                <w:szCs w:val="20"/>
              </w:rPr>
              <w:softHyphen/>
              <w:t>ции на стендах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 сельсовета</w:t>
            </w:r>
            <w:proofErr w:type="gramEnd"/>
            <w:r w:rsidRPr="00AA55AE">
              <w:rPr>
                <w:sz w:val="20"/>
                <w:szCs w:val="20"/>
              </w:rPr>
              <w:t xml:space="preserve"> ; МОУ СОШ </w:t>
            </w:r>
            <w:proofErr w:type="spellStart"/>
            <w:r w:rsidRPr="00AA55AE">
              <w:rPr>
                <w:sz w:val="20"/>
                <w:szCs w:val="20"/>
              </w:rPr>
              <w:t>с.Телегино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</w:p>
          <w:p w:rsidR="00AA55AE" w:rsidRPr="00AA55AE" w:rsidRDefault="00AA55AE"/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</w:tr>
      <w:tr w:rsidR="00AA55AE" w:rsidRPr="00AA55AE" w:rsidTr="00AA55AE">
        <w:trPr>
          <w:trHeight w:val="1922"/>
        </w:trPr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3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both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Возложить обязанности специалисту (по совместительству) отвечающему за участие Администрация </w:t>
            </w: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сельсовета в деятельности по профилактике терроризма и экстремизма на территории  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4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Запрашивать и получать в установленном по</w:t>
            </w:r>
            <w:r w:rsidRPr="00AA55AE">
              <w:rPr>
                <w:sz w:val="20"/>
                <w:szCs w:val="20"/>
              </w:rPr>
              <w:softHyphen/>
              <w:t>рядке необходимые материалы и информацию в территориальных органах федеральных ор</w:t>
            </w:r>
            <w:r w:rsidRPr="00AA55AE">
              <w:rPr>
                <w:sz w:val="20"/>
                <w:szCs w:val="20"/>
              </w:rPr>
              <w:softHyphen/>
              <w:t>ганов исполнительной власти, исполнительных органов государственной власти   правоохранительных органов, об</w:t>
            </w:r>
            <w:r w:rsidRPr="00AA55AE">
              <w:rPr>
                <w:sz w:val="20"/>
                <w:szCs w:val="20"/>
              </w:rPr>
              <w:softHyphen/>
              <w:t>щественных объединений, организаций и должностных лиц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5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Проводить проверки действенности охранных мер </w:t>
            </w:r>
            <w:proofErr w:type="gramStart"/>
            <w:r w:rsidRPr="00AA55AE">
              <w:rPr>
                <w:sz w:val="20"/>
                <w:szCs w:val="20"/>
              </w:rPr>
              <w:t>на жизненно важных объектах</w:t>
            </w:r>
            <w:proofErr w:type="gramEnd"/>
            <w:r w:rsidRPr="00AA55AE">
              <w:rPr>
                <w:sz w:val="20"/>
                <w:szCs w:val="20"/>
              </w:rPr>
              <w:t xml:space="preserve">   использующих в своем производственном цикле взрывопожароопасные материалы и сильнодействующие отравляющие и ядовитые вещества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 директор МОУ СОШ </w:t>
            </w:r>
            <w:proofErr w:type="spellStart"/>
            <w:r w:rsidRPr="00AA55AE">
              <w:rPr>
                <w:sz w:val="20"/>
                <w:szCs w:val="20"/>
              </w:rPr>
              <w:t>с.Телегино</w:t>
            </w:r>
            <w:proofErr w:type="spellEnd"/>
            <w:r w:rsidRPr="00AA55AE">
              <w:rPr>
                <w:sz w:val="20"/>
                <w:szCs w:val="20"/>
              </w:rPr>
              <w:t>, менеджеры филиалов МУК МЦ РДК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</w:p>
          <w:p w:rsidR="00AA55AE" w:rsidRPr="00AA55AE" w:rsidRDefault="00AA55AE">
            <w:pPr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 участковый</w:t>
            </w:r>
          </w:p>
          <w:p w:rsidR="00AA55AE" w:rsidRPr="00AA55AE" w:rsidRDefault="00AA55AE"/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Проводить комплекс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  <w:r w:rsidRPr="00AA55AE">
              <w:t>участковый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7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Осуществлять еженедельный обход территории   на предмет выявления и ликвида</w:t>
            </w:r>
            <w:r w:rsidRPr="00AA55AE">
              <w:rPr>
                <w:sz w:val="20"/>
                <w:szCs w:val="20"/>
              </w:rPr>
              <w:softHyphen/>
              <w:t>ции последствий экстремистской деятельности, которые проявляются в виде нанесения на ар</w:t>
            </w:r>
            <w:r w:rsidRPr="00AA55AE">
              <w:rPr>
                <w:sz w:val="20"/>
                <w:szCs w:val="20"/>
              </w:rPr>
              <w:softHyphen/>
              <w:t>хитектурные сооружения символов и знаков экстремистской направленности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,</w:t>
            </w:r>
            <w:proofErr w:type="gramEnd"/>
            <w:r w:rsidRPr="00AA55AE">
              <w:rPr>
                <w:sz w:val="20"/>
                <w:szCs w:val="20"/>
              </w:rPr>
              <w:t xml:space="preserve"> участковый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rPr>
          <w:trHeight w:val="221"/>
        </w:trPr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8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Проведение регулярных обследований на предмет технического состояния подвальных и чердачных </w:t>
            </w:r>
            <w:proofErr w:type="gramStart"/>
            <w:r w:rsidRPr="00AA55AE">
              <w:rPr>
                <w:sz w:val="20"/>
                <w:szCs w:val="20"/>
              </w:rPr>
              <w:t>помещений,  электрощитовых</w:t>
            </w:r>
            <w:proofErr w:type="gramEnd"/>
            <w:r w:rsidRPr="00AA55AE">
              <w:rPr>
                <w:sz w:val="20"/>
                <w:szCs w:val="20"/>
              </w:rPr>
              <w:t xml:space="preserve"> и др. подсобных помещений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МОУ СОШ </w:t>
            </w:r>
            <w:proofErr w:type="spellStart"/>
            <w:r w:rsidRPr="00AA55AE">
              <w:rPr>
                <w:sz w:val="20"/>
                <w:szCs w:val="20"/>
              </w:rPr>
              <w:t>сТелегино</w:t>
            </w:r>
            <w:proofErr w:type="spellEnd"/>
            <w:r w:rsidRPr="00AA55AE">
              <w:rPr>
                <w:sz w:val="20"/>
                <w:szCs w:val="20"/>
              </w:rPr>
              <w:t xml:space="preserve"> , филиалы МУК МЦ РДК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AA55AE">
              <w:rPr>
                <w:sz w:val="18"/>
                <w:szCs w:val="18"/>
              </w:rPr>
              <w:t>Местный  бюджет</w:t>
            </w:r>
            <w:proofErr w:type="gramEnd"/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9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Организация постоянного патрулирования в местах массового скопления людей и отдыха </w:t>
            </w:r>
            <w:proofErr w:type="gramStart"/>
            <w:r w:rsidRPr="00AA55AE">
              <w:rPr>
                <w:sz w:val="20"/>
                <w:szCs w:val="20"/>
              </w:rPr>
              <w:t>населения  села</w:t>
            </w:r>
            <w:proofErr w:type="gramEnd"/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Члены совета общественности (по согласованию), депутаты КМСУ </w:t>
            </w: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сельсовета (по согласованию)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10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Осуществлять еженедельный обход территории   на предмет выяв</w:t>
            </w:r>
            <w:r w:rsidRPr="00AA55AE">
              <w:rPr>
                <w:sz w:val="20"/>
                <w:szCs w:val="20"/>
              </w:rPr>
              <w:softHyphen/>
              <w:t>ления мест концентрации молодежи. Уведом</w:t>
            </w:r>
            <w:r w:rsidRPr="00AA55AE">
              <w:rPr>
                <w:sz w:val="20"/>
                <w:szCs w:val="20"/>
              </w:rPr>
              <w:softHyphen/>
              <w:t xml:space="preserve">лять о данном факте </w:t>
            </w:r>
            <w:proofErr w:type="gramStart"/>
            <w:r w:rsidRPr="00AA55AE">
              <w:rPr>
                <w:sz w:val="20"/>
                <w:szCs w:val="20"/>
              </w:rPr>
              <w:t>прокуратуру  и</w:t>
            </w:r>
            <w:proofErr w:type="gramEnd"/>
            <w:r w:rsidRPr="00AA55AE">
              <w:rPr>
                <w:sz w:val="20"/>
                <w:szCs w:val="20"/>
              </w:rPr>
              <w:t xml:space="preserve"> МО ОВД по 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</w:pP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</w:pP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Pr="00AA55AE" w:rsidRDefault="00AA55AE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Pr="00AA55AE" w:rsidRDefault="00AA55A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A55AE" w:rsidRPr="00AA55AE" w:rsidRDefault="00AA55AE">
            <w:pPr>
              <w:snapToGrid w:val="0"/>
              <w:jc w:val="center"/>
            </w:pP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11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</w:p>
          <w:p w:rsidR="00AA55AE" w:rsidRPr="00AA55AE" w:rsidRDefault="00AA55AE">
            <w:pPr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МОУ СОШ </w:t>
            </w:r>
            <w:proofErr w:type="spellStart"/>
            <w:r w:rsidRPr="00AA55AE">
              <w:rPr>
                <w:sz w:val="20"/>
                <w:szCs w:val="20"/>
              </w:rPr>
              <w:t>с.Телегино</w:t>
            </w:r>
            <w:proofErr w:type="spellEnd"/>
            <w:r w:rsidRPr="00AA55AE">
              <w:rPr>
                <w:sz w:val="20"/>
                <w:szCs w:val="20"/>
              </w:rPr>
              <w:t xml:space="preserve">  </w:t>
            </w:r>
          </w:p>
          <w:p w:rsidR="00AA55AE" w:rsidRPr="00AA55AE" w:rsidRDefault="00AA55AE">
            <w:pPr>
              <w:spacing w:before="280"/>
            </w:pP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Организовать размещение на информационных стен</w:t>
            </w:r>
            <w:r w:rsidRPr="00AA55AE">
              <w:rPr>
                <w:sz w:val="20"/>
                <w:szCs w:val="20"/>
              </w:rPr>
              <w:softHyphen/>
              <w:t>дах информации для требований действующе</w:t>
            </w:r>
            <w:r w:rsidRPr="00AA55AE">
              <w:rPr>
                <w:sz w:val="20"/>
                <w:szCs w:val="20"/>
              </w:rPr>
              <w:softHyphen/>
              <w:t>го миграционного законодательства, а также контактных телефонов о том, куда следует об</w:t>
            </w:r>
            <w:r w:rsidRPr="00AA55AE">
              <w:rPr>
                <w:sz w:val="20"/>
                <w:szCs w:val="20"/>
              </w:rPr>
              <w:softHyphen/>
              <w:t>ращаться в случаях совершения в отношении них противоправных действий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13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Организовать и провести тематические меро</w:t>
            </w:r>
            <w:r w:rsidRPr="00AA55AE">
              <w:rPr>
                <w:sz w:val="20"/>
                <w:szCs w:val="20"/>
              </w:rPr>
              <w:softHyphen/>
              <w:t>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2"/>
                <w:szCs w:val="22"/>
              </w:rPr>
            </w:pPr>
            <w:r w:rsidRPr="00AA55AE">
              <w:rPr>
                <w:sz w:val="22"/>
                <w:szCs w:val="22"/>
              </w:rPr>
              <w:t xml:space="preserve">Администрация </w:t>
            </w:r>
          </w:p>
          <w:p w:rsidR="00AA55AE" w:rsidRPr="00AA55AE" w:rsidRDefault="00AA55AE">
            <w:pPr>
              <w:rPr>
                <w:sz w:val="22"/>
                <w:szCs w:val="22"/>
              </w:rPr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2"/>
                <w:szCs w:val="22"/>
              </w:rPr>
              <w:t xml:space="preserve"> </w:t>
            </w:r>
            <w:proofErr w:type="gramStart"/>
            <w:r w:rsidRPr="00AA55AE">
              <w:rPr>
                <w:sz w:val="22"/>
                <w:szCs w:val="22"/>
              </w:rPr>
              <w:t>сельсовета ;</w:t>
            </w:r>
            <w:proofErr w:type="gramEnd"/>
          </w:p>
          <w:p w:rsidR="00AA55AE" w:rsidRPr="00AA55AE" w:rsidRDefault="00AA55AE">
            <w:pPr>
              <w:rPr>
                <w:sz w:val="22"/>
                <w:szCs w:val="22"/>
              </w:rPr>
            </w:pPr>
            <w:r w:rsidRPr="00AA55AE">
              <w:rPr>
                <w:sz w:val="22"/>
                <w:szCs w:val="22"/>
              </w:rPr>
              <w:t>Филиалы МУК МЦРДК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14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Проводить тематические беседы в </w:t>
            </w:r>
            <w:proofErr w:type="gramStart"/>
            <w:r w:rsidRPr="00AA55AE">
              <w:rPr>
                <w:sz w:val="20"/>
                <w:szCs w:val="20"/>
              </w:rPr>
              <w:t>коллек</w:t>
            </w:r>
            <w:r w:rsidRPr="00AA55AE">
              <w:rPr>
                <w:sz w:val="20"/>
                <w:szCs w:val="20"/>
              </w:rPr>
              <w:softHyphen/>
              <w:t>тивах  образова</w:t>
            </w:r>
            <w:r w:rsidRPr="00AA55AE">
              <w:rPr>
                <w:sz w:val="20"/>
                <w:szCs w:val="20"/>
              </w:rPr>
              <w:softHyphen/>
              <w:t>тельных</w:t>
            </w:r>
            <w:proofErr w:type="gramEnd"/>
            <w:r w:rsidRPr="00AA55AE">
              <w:rPr>
                <w:sz w:val="20"/>
                <w:szCs w:val="20"/>
              </w:rPr>
              <w:t xml:space="preserve"> учреждений школы и детского сада, , расположенных на территории   по действиям населения при возникновении террористических угроз и ЧС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Pr>
              <w:snapToGrid w:val="0"/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, школы,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spacing w:after="28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pacing w:before="28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15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proofErr w:type="gramStart"/>
            <w:r w:rsidRPr="00AA55AE">
              <w:rPr>
                <w:sz w:val="20"/>
                <w:szCs w:val="20"/>
                <w:shd w:val="clear" w:color="auto" w:fill="FFFF00"/>
              </w:rPr>
              <w:t>Привлечение  актива</w:t>
            </w:r>
            <w:proofErr w:type="gramEnd"/>
            <w:r w:rsidRPr="00AA55AE">
              <w:rPr>
                <w:sz w:val="20"/>
                <w:szCs w:val="20"/>
                <w:shd w:val="clear" w:color="auto" w:fill="FFFF00"/>
              </w:rPr>
              <w:t xml:space="preserve"> и общественности  в </w:t>
            </w:r>
            <w:r w:rsidRPr="00AA55AE">
              <w:rPr>
                <w:sz w:val="20"/>
                <w:szCs w:val="20"/>
              </w:rPr>
              <w:t>деятельности формирований правоохранительной направленности, добровольных народных дружин, оперативных отрядов, активизация работы  по вопросам предупреждения и профилактики возникновения террористических актов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color w:val="FFFFFF"/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Члены совета общественности (по согласованию), депутаты КМСУ </w:t>
            </w: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сельсовета (по согласованию)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16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Организовать и провести круглые </w:t>
            </w:r>
            <w:proofErr w:type="gramStart"/>
            <w:r w:rsidRPr="00AA55AE">
              <w:rPr>
                <w:sz w:val="20"/>
                <w:szCs w:val="20"/>
              </w:rPr>
              <w:t>столы,  с</w:t>
            </w:r>
            <w:proofErr w:type="gramEnd"/>
            <w:r w:rsidRPr="00AA55AE">
              <w:rPr>
                <w:sz w:val="20"/>
                <w:szCs w:val="20"/>
              </w:rPr>
              <w:t xml:space="preserve"> привлечением должностных лиц и спе</w:t>
            </w:r>
            <w:r w:rsidRPr="00AA55AE">
              <w:rPr>
                <w:sz w:val="20"/>
                <w:szCs w:val="20"/>
              </w:rPr>
              <w:softHyphen/>
              <w:t>циалистов по мерам предупредительного характера при угрозах террористической и экс</w:t>
            </w:r>
            <w:r w:rsidRPr="00AA55AE">
              <w:rPr>
                <w:sz w:val="20"/>
                <w:szCs w:val="20"/>
              </w:rPr>
              <w:softHyphen/>
              <w:t>тремистской направленности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Администрация </w:t>
            </w:r>
          </w:p>
          <w:p w:rsidR="00AA55AE" w:rsidRPr="00AA55AE" w:rsidRDefault="00AA55AE"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</w:pPr>
            <w:r w:rsidRPr="00AA55AE">
              <w:t>-</w:t>
            </w:r>
          </w:p>
        </w:tc>
      </w:tr>
      <w:tr w:rsidR="00AA55AE" w:rsidRPr="00AA55AE" w:rsidTr="00AA55AE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17</w:t>
            </w:r>
          </w:p>
        </w:tc>
        <w:tc>
          <w:tcPr>
            <w:tcW w:w="50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 информировать граждан о наличии </w:t>
            </w:r>
            <w:proofErr w:type="gramStart"/>
            <w:r w:rsidRPr="00AA55AE">
              <w:rPr>
                <w:sz w:val="20"/>
                <w:szCs w:val="20"/>
              </w:rPr>
              <w:t>в  сельском</w:t>
            </w:r>
            <w:proofErr w:type="gramEnd"/>
            <w:r w:rsidRPr="00AA55AE">
              <w:rPr>
                <w:sz w:val="20"/>
                <w:szCs w:val="20"/>
              </w:rPr>
              <w:t xml:space="preserve"> поселений телефонных линий для сообщения фактов  угроз    террористической и экстремистской направленности</w:t>
            </w:r>
          </w:p>
        </w:tc>
        <w:tc>
          <w:tcPr>
            <w:tcW w:w="198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 xml:space="preserve">Информационные стенды Администрация </w:t>
            </w:r>
          </w:p>
          <w:p w:rsidR="00AA55AE" w:rsidRPr="00AA55AE" w:rsidRDefault="00AA55AE">
            <w:pPr>
              <w:snapToGrid w:val="0"/>
              <w:rPr>
                <w:sz w:val="20"/>
                <w:szCs w:val="20"/>
              </w:rPr>
            </w:pPr>
            <w:proofErr w:type="spellStart"/>
            <w:r w:rsidRPr="00AA55AE">
              <w:rPr>
                <w:sz w:val="20"/>
                <w:szCs w:val="20"/>
              </w:rPr>
              <w:t>Телегинского</w:t>
            </w:r>
            <w:proofErr w:type="spellEnd"/>
            <w:r w:rsidRPr="00AA55AE">
              <w:rPr>
                <w:sz w:val="20"/>
                <w:szCs w:val="20"/>
              </w:rPr>
              <w:t xml:space="preserve"> </w:t>
            </w:r>
            <w:proofErr w:type="gramStart"/>
            <w:r w:rsidRPr="00AA55AE">
              <w:rPr>
                <w:sz w:val="20"/>
                <w:szCs w:val="20"/>
              </w:rPr>
              <w:t>сельсовета ;</w:t>
            </w:r>
            <w:proofErr w:type="gramEnd"/>
            <w:r w:rsidRPr="00AA55AE">
              <w:rPr>
                <w:sz w:val="20"/>
                <w:szCs w:val="20"/>
              </w:rPr>
              <w:t xml:space="preserve">  </w:t>
            </w:r>
          </w:p>
          <w:p w:rsidR="00AA55AE" w:rsidRPr="00AA55AE" w:rsidRDefault="00AA55AE"/>
        </w:tc>
        <w:tc>
          <w:tcPr>
            <w:tcW w:w="83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2016-2024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18"/>
                <w:szCs w:val="18"/>
              </w:rPr>
            </w:pPr>
            <w:r w:rsidRPr="00AA55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5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A55AE" w:rsidRPr="00AA55AE" w:rsidRDefault="00AA55AE">
            <w:pPr>
              <w:snapToGrid w:val="0"/>
              <w:jc w:val="center"/>
              <w:rPr>
                <w:sz w:val="20"/>
                <w:szCs w:val="20"/>
              </w:rPr>
            </w:pPr>
            <w:r w:rsidRPr="00AA55AE">
              <w:rPr>
                <w:sz w:val="20"/>
                <w:szCs w:val="20"/>
              </w:rPr>
              <w:t>-</w:t>
            </w:r>
          </w:p>
        </w:tc>
      </w:tr>
    </w:tbl>
    <w:p w:rsidR="00AA55AE" w:rsidRPr="00AA55AE" w:rsidRDefault="00AA55AE" w:rsidP="00AA55AE">
      <w:pPr>
        <w:rPr>
          <w:color w:val="000000"/>
          <w:sz w:val="20"/>
          <w:szCs w:val="20"/>
        </w:rPr>
      </w:pPr>
      <w:r w:rsidRPr="00AA55AE">
        <w:rPr>
          <w:sz w:val="20"/>
          <w:szCs w:val="20"/>
        </w:rPr>
        <w:t xml:space="preserve"> </w:t>
      </w:r>
    </w:p>
    <w:p w:rsidR="00AA55AE" w:rsidRPr="00AA55AE" w:rsidRDefault="00AA55AE" w:rsidP="00FA6BF5"/>
    <w:sectPr w:rsidR="00AA55AE" w:rsidRPr="00AA55AE" w:rsidSect="00AA55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246C"/>
    <w:multiLevelType w:val="hybridMultilevel"/>
    <w:tmpl w:val="12F0C14E"/>
    <w:lvl w:ilvl="0" w:tplc="E3C2086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D"/>
    <w:rsid w:val="00011328"/>
    <w:rsid w:val="00034656"/>
    <w:rsid w:val="000E5C3F"/>
    <w:rsid w:val="000F52D7"/>
    <w:rsid w:val="00106084"/>
    <w:rsid w:val="00110577"/>
    <w:rsid w:val="001830F9"/>
    <w:rsid w:val="0019524F"/>
    <w:rsid w:val="001C0977"/>
    <w:rsid w:val="00306B86"/>
    <w:rsid w:val="003219E8"/>
    <w:rsid w:val="00332440"/>
    <w:rsid w:val="0038604B"/>
    <w:rsid w:val="003E7980"/>
    <w:rsid w:val="004108A2"/>
    <w:rsid w:val="0052333D"/>
    <w:rsid w:val="0052375F"/>
    <w:rsid w:val="00593002"/>
    <w:rsid w:val="005C161D"/>
    <w:rsid w:val="005D59F0"/>
    <w:rsid w:val="00627A04"/>
    <w:rsid w:val="006639CD"/>
    <w:rsid w:val="006B2061"/>
    <w:rsid w:val="006C3435"/>
    <w:rsid w:val="006F593E"/>
    <w:rsid w:val="00724CE1"/>
    <w:rsid w:val="00746CE0"/>
    <w:rsid w:val="00810A56"/>
    <w:rsid w:val="008B0CB1"/>
    <w:rsid w:val="008E7833"/>
    <w:rsid w:val="009606FB"/>
    <w:rsid w:val="00976E5A"/>
    <w:rsid w:val="009D7EA1"/>
    <w:rsid w:val="00AA55AE"/>
    <w:rsid w:val="00AB5C1D"/>
    <w:rsid w:val="00B3191B"/>
    <w:rsid w:val="00B802CD"/>
    <w:rsid w:val="00BA130B"/>
    <w:rsid w:val="00BD1376"/>
    <w:rsid w:val="00C2329C"/>
    <w:rsid w:val="00CB7DA9"/>
    <w:rsid w:val="00CE3A25"/>
    <w:rsid w:val="00D36959"/>
    <w:rsid w:val="00E06D0F"/>
    <w:rsid w:val="00E14CFA"/>
    <w:rsid w:val="00E2459E"/>
    <w:rsid w:val="00F50308"/>
    <w:rsid w:val="00F524F1"/>
    <w:rsid w:val="00F53BF9"/>
    <w:rsid w:val="00F87D0C"/>
    <w:rsid w:val="00FA38DE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BF99"/>
  <w15:chartTrackingRefBased/>
  <w15:docId w15:val="{0FC723F3-864A-4AC6-B7A4-460D2E01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6B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B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FA6BF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6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5C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2022-02-10T09:10:00Z</cp:lastPrinted>
  <dcterms:created xsi:type="dcterms:W3CDTF">2022-02-16T07:13:00Z</dcterms:created>
  <dcterms:modified xsi:type="dcterms:W3CDTF">2022-02-16T08:25:00Z</dcterms:modified>
</cp:coreProperties>
</file>